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E4" w:rsidRPr="00D165E4" w:rsidRDefault="00D165E4" w:rsidP="00D165E4">
      <w:pPr>
        <w:spacing w:after="0" w:line="240" w:lineRule="auto"/>
        <w:rPr>
          <w:rFonts w:ascii="Times New Roman" w:eastAsia="Times New Roman" w:hAnsi="Times New Roman" w:cs="Times New Roman"/>
          <w:sz w:val="24"/>
          <w:szCs w:val="24"/>
          <w:lang w:eastAsia="ru-RU"/>
        </w:rPr>
      </w:pPr>
      <w:r w:rsidRPr="00D165E4">
        <w:rPr>
          <w:rFonts w:ascii="Arial" w:eastAsia="Times New Roman" w:hAnsi="Arial" w:cs="Arial"/>
          <w:b/>
          <w:bCs/>
          <w:color w:val="000000"/>
          <w:sz w:val="20"/>
          <w:szCs w:val="20"/>
          <w:shd w:val="clear" w:color="auto" w:fill="FFFFFF"/>
          <w:lang w:eastAsia="ru-RU"/>
        </w:rPr>
        <w:t>Глава 1. ОБЩИЕ ПОЛОЖЕНИЯ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 Отношения, регулируемые настоящим Законом</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1. Настоящим Законом регулируются отношения, связанные с лицензированием отдельных видов деятельности.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2. Настоящим Законом не регулируются отношения, связанные с выдачей лицензий в рамках заключенного между физическими и (или) юридическими лицами лицензионного договора.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 Законодательство Республики Казахстан  о лицензировании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Законодательство Республики Казахстан о лицензировании основывается на Конституции Республики Казахстан и состоит из настоящего Закона и иных нормативных правовых актов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 Основные понятия, используемые в настоящем  Законе</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В настоящем Законе используются следующие основные понятия:</w:t>
      </w:r>
      <w:r w:rsidRPr="00D165E4">
        <w:rPr>
          <w:rFonts w:ascii="Arial" w:eastAsia="Times New Roman" w:hAnsi="Arial" w:cs="Arial"/>
          <w:color w:val="000000"/>
          <w:sz w:val="20"/>
          <w:szCs w:val="20"/>
          <w:lang w:eastAsia="ru-RU"/>
        </w:rPr>
        <w:br/>
        <w:t>1)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w:t>
      </w:r>
      <w:r w:rsidRPr="00D165E4">
        <w:rPr>
          <w:rFonts w:ascii="Arial" w:eastAsia="Times New Roman" w:hAnsi="Arial" w:cs="Arial"/>
          <w:color w:val="000000"/>
          <w:sz w:val="20"/>
          <w:szCs w:val="20"/>
          <w:lang w:eastAsia="ru-RU"/>
        </w:rPr>
        <w:br/>
        <w:t>2) единый технологический процесс - совокупность технологически взаимосвязанных и последовательных действий (работ), выполняемых в процессе производства в рамках одного лицензируемого вида деятельности;</w:t>
      </w:r>
      <w:r w:rsidRPr="00D165E4">
        <w:rPr>
          <w:rFonts w:ascii="Arial" w:eastAsia="Times New Roman" w:hAnsi="Arial" w:cs="Arial"/>
          <w:color w:val="000000"/>
          <w:sz w:val="20"/>
          <w:szCs w:val="20"/>
          <w:lang w:eastAsia="ru-RU"/>
        </w:rPr>
        <w:br/>
        <w:t>3) автоматическое лицензирование импорта отдельных товаров - мера, установленная в целях мониторинга посредством выдачи лицензии;</w:t>
      </w:r>
      <w:r w:rsidRPr="00D165E4">
        <w:rPr>
          <w:rFonts w:ascii="Arial" w:eastAsia="Times New Roman" w:hAnsi="Arial" w:cs="Arial"/>
          <w:color w:val="000000"/>
          <w:sz w:val="20"/>
          <w:szCs w:val="20"/>
          <w:lang w:eastAsia="ru-RU"/>
        </w:rPr>
        <w:br/>
        <w:t>3-1) электронная копия документа - электронный документ, полностью воспроизводящий вид и данные подлинного бумажного документа в электронно-цифровой форме, удостоверенный электронной цифровой подписью заявителя, лицензиата или лица, обладающего полномочиями на удостоверение данного документа, либо уполномоченного работника центра обслуживания населения;</w:t>
      </w:r>
      <w:r w:rsidRPr="00D165E4">
        <w:rPr>
          <w:rFonts w:ascii="Arial" w:eastAsia="Times New Roman" w:hAnsi="Arial" w:cs="Arial"/>
          <w:color w:val="000000"/>
          <w:sz w:val="20"/>
          <w:szCs w:val="20"/>
          <w:lang w:eastAsia="ru-RU"/>
        </w:rPr>
        <w:br/>
        <w:t>3-2) компетентный (отраслевой) орган - государственный орган, осуществляющий руководство соответствующей отраслью (сферой) государственного управления, к которой относится лицензируемый вид деятельности;</w:t>
      </w:r>
      <w:r w:rsidRPr="00D165E4">
        <w:rPr>
          <w:rFonts w:ascii="Arial" w:eastAsia="Times New Roman" w:hAnsi="Arial" w:cs="Arial"/>
          <w:color w:val="000000"/>
          <w:sz w:val="20"/>
          <w:szCs w:val="20"/>
          <w:lang w:eastAsia="ru-RU"/>
        </w:rPr>
        <w:br/>
        <w:t>4) лицензиар - государственный орган, осуществляющий лицензирование в соответствии с настоящим Законом;</w:t>
      </w:r>
      <w:r w:rsidRPr="00D165E4">
        <w:rPr>
          <w:rFonts w:ascii="Arial" w:eastAsia="Times New Roman" w:hAnsi="Arial" w:cs="Arial"/>
          <w:color w:val="000000"/>
          <w:sz w:val="20"/>
          <w:szCs w:val="20"/>
          <w:lang w:eastAsia="ru-RU"/>
        </w:rPr>
        <w:br/>
        <w:t>4-1) электронный реестр лицензиара - неотъемлемый раздел государственного электронного реестра лицензий, содержащий вносимые лицензиаром сведения о выданных, переоформленных, приостановленных, возобновленных и прекративших действие лицензиях;</w:t>
      </w:r>
      <w:r w:rsidRPr="00D165E4">
        <w:rPr>
          <w:rFonts w:ascii="Arial" w:eastAsia="Times New Roman" w:hAnsi="Arial" w:cs="Arial"/>
          <w:color w:val="000000"/>
          <w:sz w:val="20"/>
          <w:szCs w:val="20"/>
          <w:lang w:eastAsia="ru-RU"/>
        </w:rPr>
        <w:br/>
        <w:t>5) лицензиат - физическое или юридическое лицо, имеющее лицензию;</w:t>
      </w:r>
      <w:r w:rsidRPr="00D165E4">
        <w:rPr>
          <w:rFonts w:ascii="Arial" w:eastAsia="Times New Roman" w:hAnsi="Arial" w:cs="Arial"/>
          <w:color w:val="000000"/>
          <w:sz w:val="20"/>
          <w:szCs w:val="20"/>
          <w:lang w:eastAsia="ru-RU"/>
        </w:rPr>
        <w:br/>
        <w:t>6) лицензия - разрешение, выдаваемое соответствующим лицензиаром физическому или юридическому лицу на занятие отдельным видом деятельности;</w:t>
      </w:r>
      <w:r w:rsidRPr="00D165E4">
        <w:rPr>
          <w:rFonts w:ascii="Arial" w:eastAsia="Times New Roman" w:hAnsi="Arial" w:cs="Arial"/>
          <w:color w:val="000000"/>
          <w:sz w:val="20"/>
          <w:szCs w:val="20"/>
          <w:lang w:eastAsia="ru-RU"/>
        </w:rPr>
        <w:br/>
        <w:t>7) лицензируемый вид деятельности (далее -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r w:rsidRPr="00D165E4">
        <w:rPr>
          <w:rFonts w:ascii="Arial" w:eastAsia="Times New Roman" w:hAnsi="Arial" w:cs="Arial"/>
          <w:color w:val="000000"/>
          <w:sz w:val="20"/>
          <w:szCs w:val="20"/>
          <w:lang w:eastAsia="ru-RU"/>
        </w:rPr>
        <w:br/>
        <w:t>8) подвид лицензируемого вида деятельности (далее - подвид деятельности) - конкретизация соответствующего вида деятельности в рамках одной лицензии;</w:t>
      </w:r>
      <w:r w:rsidRPr="00D165E4">
        <w:rPr>
          <w:rFonts w:ascii="Arial" w:eastAsia="Times New Roman" w:hAnsi="Arial" w:cs="Arial"/>
          <w:color w:val="000000"/>
          <w:sz w:val="20"/>
          <w:szCs w:val="20"/>
          <w:lang w:eastAsia="ru-RU"/>
        </w:rPr>
        <w:br/>
        <w:t>8-1) реестр лицензий - база данных,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w:t>
      </w:r>
      <w:r w:rsidRPr="00D165E4">
        <w:rPr>
          <w:rFonts w:ascii="Arial" w:eastAsia="Times New Roman" w:hAnsi="Arial" w:cs="Arial"/>
          <w:color w:val="000000"/>
          <w:sz w:val="20"/>
          <w:szCs w:val="20"/>
          <w:lang w:eastAsia="ru-RU"/>
        </w:rPr>
        <w:br/>
        <w:t>9) исключен Законом РК от 15.07.2010 № 337-IV (порядок введения в действие см. ст. 2);</w:t>
      </w:r>
      <w:r w:rsidRPr="00D165E4">
        <w:rPr>
          <w:rFonts w:ascii="Arial" w:eastAsia="Times New Roman" w:hAnsi="Arial" w:cs="Arial"/>
          <w:color w:val="000000"/>
          <w:sz w:val="20"/>
          <w:szCs w:val="20"/>
          <w:lang w:eastAsia="ru-RU"/>
        </w:rPr>
        <w:br/>
        <w:t>9-1) государственный электронный реестр лицензий - информационная система,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 которая централизованно формирует идентификационный номер лицензий, выдаваемых лицензиарами;</w:t>
      </w:r>
      <w:r w:rsidRPr="00D165E4">
        <w:rPr>
          <w:rFonts w:ascii="Arial" w:eastAsia="Times New Roman" w:hAnsi="Arial" w:cs="Arial"/>
          <w:color w:val="000000"/>
          <w:sz w:val="20"/>
          <w:szCs w:val="20"/>
          <w:lang w:eastAsia="ru-RU"/>
        </w:rPr>
        <w:br/>
        <w:t>9-2) идентификационный номер лицензий - уникальный номер, генерируемый в государственном электронном реестре лицензий в соответствии со стандартом единой системы нумерации и кодирования административных документов;</w:t>
      </w:r>
      <w:r w:rsidRPr="00D165E4">
        <w:rPr>
          <w:rFonts w:ascii="Arial" w:eastAsia="Times New Roman" w:hAnsi="Arial" w:cs="Arial"/>
          <w:color w:val="000000"/>
          <w:sz w:val="20"/>
          <w:szCs w:val="20"/>
          <w:lang w:eastAsia="ru-RU"/>
        </w:rPr>
        <w:br/>
        <w:t xml:space="preserve">10) лицензирование - комплекс мероприятий, связанных с выдачей и переоформлением лицензий, </w:t>
      </w:r>
      <w:r w:rsidRPr="00D165E4">
        <w:rPr>
          <w:rFonts w:ascii="Arial" w:eastAsia="Times New Roman" w:hAnsi="Arial" w:cs="Arial"/>
          <w:color w:val="000000"/>
          <w:sz w:val="20"/>
          <w:szCs w:val="20"/>
          <w:lang w:eastAsia="ru-RU"/>
        </w:rPr>
        <w:lastRenderedPageBreak/>
        <w:t>осуществлением контроля лицензиаров за соблюдением лицензиатами соответствующих требований, приостановлением и возобновлением действия лицензий, лишением лицензий;</w:t>
      </w:r>
      <w:r w:rsidRPr="00D165E4">
        <w:rPr>
          <w:rFonts w:ascii="Arial" w:eastAsia="Times New Roman" w:hAnsi="Arial" w:cs="Arial"/>
          <w:color w:val="000000"/>
          <w:sz w:val="20"/>
          <w:szCs w:val="20"/>
          <w:lang w:eastAsia="ru-RU"/>
        </w:rPr>
        <w:br/>
        <w:t>11) лицензионный контроль - деятельность лицензиара, направленная на проверку соответствия заявителя или лицензиата квалификационным требованиям до выдачи лицензии и (или) приложения к лицензии, а также обеспечение соблюдения лицензиатами законодательства Республики Казахстан о лицензировании после ее выдачи;</w:t>
      </w:r>
      <w:r w:rsidRPr="00D165E4">
        <w:rPr>
          <w:rFonts w:ascii="Arial" w:eastAsia="Times New Roman" w:hAnsi="Arial" w:cs="Arial"/>
          <w:color w:val="000000"/>
          <w:sz w:val="20"/>
          <w:szCs w:val="20"/>
          <w:lang w:eastAsia="ru-RU"/>
        </w:rPr>
        <w:br/>
        <w:t>11-1) электронная форма лицензии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r w:rsidRPr="00D165E4">
        <w:rPr>
          <w:rFonts w:ascii="Arial" w:eastAsia="Times New Roman" w:hAnsi="Arial" w:cs="Arial"/>
          <w:color w:val="000000"/>
          <w:sz w:val="20"/>
          <w:szCs w:val="20"/>
          <w:lang w:eastAsia="ru-RU"/>
        </w:rPr>
        <w:br/>
        <w:t>12) заявитель - физическое или юридическое лицо, обратившееся в соответствующий лицензиар с заявлением о выдаче лицензии и (или) приложения к лицензии;</w:t>
      </w:r>
      <w:r w:rsidRPr="00D165E4">
        <w:rPr>
          <w:rFonts w:ascii="Arial" w:eastAsia="Times New Roman" w:hAnsi="Arial" w:cs="Arial"/>
          <w:color w:val="000000"/>
          <w:sz w:val="20"/>
          <w:szCs w:val="20"/>
          <w:lang w:eastAsia="ru-RU"/>
        </w:rPr>
        <w:br/>
        <w:t>13) уполномоченный орган - государственный орган, осуществляющий разработку и проведение государственной политики и координирующий деятельность других государственных органов в области лицензирования;</w:t>
      </w:r>
      <w:r w:rsidRPr="00D165E4">
        <w:rPr>
          <w:rFonts w:ascii="Arial" w:eastAsia="Times New Roman" w:hAnsi="Arial" w:cs="Arial"/>
          <w:color w:val="000000"/>
          <w:sz w:val="20"/>
          <w:szCs w:val="20"/>
          <w:lang w:eastAsia="ru-RU"/>
        </w:rPr>
        <w:br/>
        <w:t>14) электронная лицензия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 Основные принципы лицензирования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1. Выдача лицензий осуществляется на равных основаниях и равных условиях для всех лиц, отвечающих требованиям, установленным для данного вида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Введение лицензионного порядка по отдельным видам деятельности устанавливается в целях национальной безопасности, обеспечения правопорядка, защиты окружающей среды, собственности, жизни и здоровья граждан.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3. Настоящим Законом устанавливается исчерпывающий перечень видов деятельности и подвидов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При включении в настоящий Закон новых видов деятельности и (или) подвидов деятельности их лицензирование осуществляется после принятия соответствующих нормативных правовых актов, устанавливающих квалификационные требования.</w:t>
      </w:r>
      <w:r w:rsidRPr="00D165E4">
        <w:rPr>
          <w:rFonts w:ascii="Arial" w:eastAsia="Times New Roman" w:hAnsi="Arial" w:cs="Arial"/>
          <w:color w:val="000000"/>
          <w:sz w:val="20"/>
          <w:szCs w:val="20"/>
          <w:lang w:eastAsia="ru-RU"/>
        </w:rPr>
        <w:br/>
        <w:t>Нормативные правовые акты, которыми утверждаются квалификационные требования, предъявляемые к отдельным видам (подвидам) деятельности, и перечень документов, подтверждающих соответствие квалификационным требованиям, а также перечень отдельных товаров, экспорт или импорт которых подлежит лицензированию, не могут быть введены в действие до истечения двадцатиоднодневного срока после официального опубликования этих актов.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 Лицензирование отдельных видов деятельности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отдельных видов продукции, процессов недостаточны для достижения целей государственного администрирования.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6. Лицензия является неотчуждаемой и не может быть передана лицензиатом другому физическому или юридическому лицу.</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7. Действие лицензий распространяется на всей территории Республики Казахстан, за исключением случаев, предусмотренных законами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8. Виды деятельности, входящие в единый технологический процесс и (или) являющиеся необходимым элементом осуществления вида деятельности, лицензированию не подлежат.</w:t>
      </w:r>
      <w:r w:rsidRPr="00D165E4">
        <w:rPr>
          <w:rFonts w:ascii="Arial" w:eastAsia="Times New Roman" w:hAnsi="Arial" w:cs="Arial"/>
          <w:color w:val="000000"/>
          <w:sz w:val="20"/>
          <w:szCs w:val="20"/>
          <w:lang w:eastAsia="ru-RU"/>
        </w:rPr>
        <w:br/>
        <w:t>Заключение о вхождении вида деятельности в единый технологический процесс и (или) отнесении его к необходимому элементу осуществления вида деятельности предоставляется компетентным (отраслевым) органом по запросу лицензиара на основании обращения заявителя.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9. Осуществление отдельных видов деятельности или совершение определенных действий (операций), требующих лицензирования, допускается лишь при наличии лицензии, за исключением деятельности, осуществляемой государственными органами, автономными организациями образования и их организациями, в том числе иностранными юридическими лицами, внедряющими и (или) реализующими образовательные программы в указанных организациях, а также Банком Развития Казахстана в пределах полномочий, установленных законами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Осуществление отдельных видов деятельности в финансовой сфере и деятельности, связанной с концентрацией финансовых ресурсов, допускается лишь при наличии лицензии, за исключением деятельности, проводимой кредитными товариществами, центральным депозитарием, единым регистратором, кредитным бюро с государственным участием, обществами взаимного страхования, оператором платежного шлюза "электронного правительства", а также Национальным оператором почты в пределах полномочий, установленных законами Республики Казахстан.</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Глава 2. ГОСУДАРСТВЕННАЯ СИСТЕМА ЛИЦЕНЗИРОВАНИЯ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5. Структура государственной системы</w:t>
      </w:r>
      <w:r w:rsidRPr="00D165E4">
        <w:rPr>
          <w:rFonts w:ascii="Arial" w:eastAsia="Times New Roman" w:hAnsi="Arial" w:cs="Arial"/>
          <w:b/>
          <w:bCs/>
          <w:color w:val="000000"/>
          <w:sz w:val="20"/>
          <w:szCs w:val="20"/>
          <w:lang w:eastAsia="ru-RU"/>
        </w:rPr>
        <w:br/>
        <w:t>                 лицензирования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Государственную систему лицензирования составляют:</w:t>
      </w:r>
      <w:r w:rsidRPr="00D165E4">
        <w:rPr>
          <w:rFonts w:ascii="Arial" w:eastAsia="Times New Roman" w:hAnsi="Arial" w:cs="Arial"/>
          <w:color w:val="000000"/>
          <w:sz w:val="20"/>
          <w:szCs w:val="20"/>
          <w:lang w:eastAsia="ru-RU"/>
        </w:rPr>
        <w:br/>
        <w:t>      1) Правительство Республики Казахстан;</w:t>
      </w:r>
      <w:r w:rsidRPr="00D165E4">
        <w:rPr>
          <w:rFonts w:ascii="Arial" w:eastAsia="Times New Roman" w:hAnsi="Arial" w:cs="Arial"/>
          <w:color w:val="000000"/>
          <w:sz w:val="20"/>
          <w:szCs w:val="20"/>
          <w:lang w:eastAsia="ru-RU"/>
        </w:rPr>
        <w:br/>
        <w:t>      2) уполномоченный орган;</w:t>
      </w:r>
      <w:r w:rsidRPr="00D165E4">
        <w:rPr>
          <w:rFonts w:ascii="Arial" w:eastAsia="Times New Roman" w:hAnsi="Arial" w:cs="Arial"/>
          <w:color w:val="000000"/>
          <w:sz w:val="20"/>
          <w:szCs w:val="20"/>
          <w:lang w:eastAsia="ru-RU"/>
        </w:rPr>
        <w:br/>
        <w:t>      3) лицензиары.</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6. Компетенция Правительства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К компетенции Правительства Республики Казахстан относятся: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 разработка основных направлений государственной политики в области лицензирования, стратегических и тактических мер по ее осуществлению;</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определение лицензиаров;</w:t>
      </w:r>
      <w:r w:rsidRPr="00D165E4">
        <w:rPr>
          <w:rFonts w:ascii="Arial" w:eastAsia="Times New Roman" w:hAnsi="Arial" w:cs="Arial"/>
          <w:color w:val="000000"/>
          <w:sz w:val="20"/>
          <w:szCs w:val="20"/>
          <w:lang w:eastAsia="ru-RU"/>
        </w:rPr>
        <w:br/>
        <w:t>3) исключен Законом РК от 29.09.2014 № 239-V ;</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исключен Законом РК от 15.07.2011 № 461-IV;</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 исключен Законом РК от 29.09.2014 № 239-V;</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6) утверждение перечня ядов, производство, переработка, перевозка, приобретение, хранение, реализация, использование и уничтожение которых подлежат лицензированию;</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7) исключен Законом РК от 15.07.2011 № 461-IV (вводится в действие с 30.01.2012);</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8) определение государственных органов, которые осуществляют согласование выдачи лицензии в части соответствия заявителя требованиям законодательства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9) исключен Законом РК от 29.09.2014 № 239-V ;</w:t>
      </w:r>
      <w:r w:rsidRPr="00D165E4">
        <w:rPr>
          <w:rFonts w:ascii="Arial" w:eastAsia="Times New Roman" w:hAnsi="Arial" w:cs="Arial"/>
          <w:color w:val="000000"/>
          <w:sz w:val="20"/>
          <w:szCs w:val="20"/>
          <w:lang w:eastAsia="ru-RU"/>
        </w:rPr>
        <w:br/>
        <w:t>9-1) утверждение правил заверения электронных копий документов сотрудниками центров обслуживания населения;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10) выполнение иных функций, возложенных на него Конституцией, настоящим Законом, иными законами Республики Казахстан и актами Президента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7. Компетенция уполномоченного органа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К компетенции уполномоченного органа относятся:</w:t>
      </w:r>
      <w:r w:rsidRPr="00D165E4">
        <w:rPr>
          <w:rFonts w:ascii="Arial" w:eastAsia="Times New Roman" w:hAnsi="Arial" w:cs="Arial"/>
          <w:color w:val="000000"/>
          <w:sz w:val="20"/>
          <w:szCs w:val="20"/>
          <w:lang w:eastAsia="ru-RU"/>
        </w:rPr>
        <w:br/>
        <w:t>      1) формирование государственной политики в области лицензирования;</w:t>
      </w:r>
      <w:r w:rsidRPr="00D165E4">
        <w:rPr>
          <w:rFonts w:ascii="Arial" w:eastAsia="Times New Roman" w:hAnsi="Arial" w:cs="Arial"/>
          <w:color w:val="000000"/>
          <w:sz w:val="20"/>
          <w:szCs w:val="20"/>
          <w:lang w:eastAsia="ru-RU"/>
        </w:rPr>
        <w:br/>
        <w:t>      2) управление процессом развития, установления прав доступа, обеспечение функционирования государственного электронного реестра лицензий;</w:t>
      </w:r>
      <w:r w:rsidRPr="00D165E4">
        <w:rPr>
          <w:rFonts w:ascii="Arial" w:eastAsia="Times New Roman" w:hAnsi="Arial" w:cs="Arial"/>
          <w:color w:val="000000"/>
          <w:sz w:val="20"/>
          <w:szCs w:val="20"/>
          <w:lang w:eastAsia="ru-RU"/>
        </w:rPr>
        <w:br/>
        <w:t>      2-1) разработка правил заверения электронных копий документов сотрудниками центров обслуживания населения;</w:t>
      </w:r>
      <w:r w:rsidRPr="00D165E4">
        <w:rPr>
          <w:rFonts w:ascii="Arial" w:eastAsia="Times New Roman" w:hAnsi="Arial" w:cs="Arial"/>
          <w:color w:val="000000"/>
          <w:sz w:val="20"/>
          <w:szCs w:val="20"/>
          <w:lang w:eastAsia="ru-RU"/>
        </w:rPr>
        <w:br/>
        <w:t>      3) исключен Законом РК от 29.09.2014 № 239-V (вводится в действие по истечении десяти календарных дней после дня его первого официального опубликования);</w:t>
      </w:r>
      <w:r w:rsidRPr="00D165E4">
        <w:rPr>
          <w:rFonts w:ascii="Arial" w:eastAsia="Times New Roman" w:hAnsi="Arial" w:cs="Arial"/>
          <w:color w:val="000000"/>
          <w:sz w:val="20"/>
          <w:szCs w:val="20"/>
          <w:lang w:eastAsia="ru-RU"/>
        </w:rPr>
        <w:br/>
        <w:t>      4) разработка и утверждение форм заявления для получения лицензии и (или) приложения к лицензии, за исключением формы заявления для получения лицензии и (или) приложения к лицензии, утверждаемых Национальным Банком Республики Казахстан в соответствии с законами Республики Казахстан;</w:t>
      </w:r>
      <w:r w:rsidRPr="00D165E4">
        <w:rPr>
          <w:rFonts w:ascii="Arial" w:eastAsia="Times New Roman" w:hAnsi="Arial" w:cs="Arial"/>
          <w:color w:val="000000"/>
          <w:sz w:val="20"/>
          <w:szCs w:val="20"/>
          <w:lang w:eastAsia="ru-RU"/>
        </w:rPr>
        <w:br/>
        <w:t xml:space="preserve">      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w:t>
      </w:r>
      <w:r w:rsidRPr="00D165E4">
        <w:rPr>
          <w:rFonts w:ascii="Arial" w:eastAsia="Times New Roman" w:hAnsi="Arial" w:cs="Arial"/>
          <w:color w:val="000000"/>
          <w:sz w:val="20"/>
          <w:szCs w:val="20"/>
          <w:lang w:eastAsia="ru-RU"/>
        </w:rPr>
        <w:lastRenderedPageBreak/>
        <w:t>Казахстан.</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7-1. Компетенция уполномоченного органа  в сфере информатизации</w:t>
      </w:r>
      <w:r w:rsidRPr="00D165E4">
        <w:rPr>
          <w:rFonts w:ascii="Arial" w:eastAsia="Times New Roman" w:hAnsi="Arial" w:cs="Arial"/>
          <w:color w:val="000000"/>
          <w:sz w:val="20"/>
          <w:szCs w:val="20"/>
          <w:lang w:eastAsia="ru-RU"/>
        </w:rPr>
        <w:br/>
        <w:t>      </w:t>
      </w:r>
      <w:r w:rsidRPr="00D165E4">
        <w:rPr>
          <w:rFonts w:ascii="Arial" w:eastAsia="Times New Roman" w:hAnsi="Arial" w:cs="Arial"/>
          <w:color w:val="000000"/>
          <w:sz w:val="20"/>
          <w:szCs w:val="20"/>
          <w:lang w:eastAsia="ru-RU"/>
        </w:rPr>
        <w:br/>
        <w:t>      К компетенции уполномоченного органа в сфере информатизации относятся разработка и утверждение правил ведения государственного электронного реестра лицензий.</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8. Компетенция государственных органов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К компетенции лицензиаров относятся:</w:t>
      </w:r>
      <w:r w:rsidRPr="00D165E4">
        <w:rPr>
          <w:rFonts w:ascii="Arial" w:eastAsia="Times New Roman" w:hAnsi="Arial" w:cs="Arial"/>
          <w:color w:val="000000"/>
          <w:sz w:val="20"/>
          <w:szCs w:val="20"/>
          <w:lang w:eastAsia="ru-RU"/>
        </w:rPr>
        <w:br/>
        <w:t>1) разработка, согласование с уполномоченным органом и утверждение квалификационных требований, предъявляемых к отдельным видам (подвидам) деятельности, и перечня документов, подтверждающих соответствие им, за исключением квалификационных требований к видам деятельности в сфере игорного бизнеса.</w:t>
      </w:r>
      <w:r w:rsidRPr="00D165E4">
        <w:rPr>
          <w:rFonts w:ascii="Arial" w:eastAsia="Times New Roman" w:hAnsi="Arial" w:cs="Arial"/>
          <w:color w:val="000000"/>
          <w:sz w:val="20"/>
          <w:szCs w:val="20"/>
          <w:lang w:eastAsia="ru-RU"/>
        </w:rPr>
        <w:br/>
        <w:t>Разработку и утверждение квалификационных требований, предъявляемых к отдельным видам (подвидам) деятельности, и перечня документов, подтверждающих соответствие им, в случае, если лицензиаром является местный исполнительный орган, осуществляют центральные государственные органы в пределах своей компетенции;</w:t>
      </w:r>
      <w:r w:rsidRPr="00D165E4">
        <w:rPr>
          <w:rFonts w:ascii="Arial" w:eastAsia="Times New Roman" w:hAnsi="Arial" w:cs="Arial"/>
          <w:color w:val="000000"/>
          <w:sz w:val="20"/>
          <w:szCs w:val="20"/>
          <w:lang w:eastAsia="ru-RU"/>
        </w:rPr>
        <w:br/>
        <w:t>2) установление соответствия заявителя квалификационным требованиям;</w:t>
      </w:r>
      <w:r w:rsidRPr="00D165E4">
        <w:rPr>
          <w:rFonts w:ascii="Arial" w:eastAsia="Times New Roman" w:hAnsi="Arial" w:cs="Arial"/>
          <w:color w:val="000000"/>
          <w:sz w:val="20"/>
          <w:szCs w:val="20"/>
          <w:lang w:eastAsia="ru-RU"/>
        </w:rPr>
        <w:br/>
        <w:t>3) лицензирование;</w:t>
      </w:r>
      <w:r w:rsidRPr="00D165E4">
        <w:rPr>
          <w:rFonts w:ascii="Arial" w:eastAsia="Times New Roman" w:hAnsi="Arial" w:cs="Arial"/>
          <w:color w:val="000000"/>
          <w:sz w:val="20"/>
          <w:szCs w:val="20"/>
          <w:lang w:eastAsia="ru-RU"/>
        </w:rPr>
        <w:br/>
        <w:t>4) осуществление лицензионного контроля;</w:t>
      </w:r>
      <w:r w:rsidRPr="00D165E4">
        <w:rPr>
          <w:rFonts w:ascii="Arial" w:eastAsia="Times New Roman" w:hAnsi="Arial" w:cs="Arial"/>
          <w:color w:val="000000"/>
          <w:sz w:val="20"/>
          <w:szCs w:val="20"/>
          <w:lang w:eastAsia="ru-RU"/>
        </w:rPr>
        <w:br/>
        <w:t>5) ведение и ежемесячное размещение реестра лицензий на своем интернет-ресурсе, за исключением лицензий на приобретение гражданского и служебного оружия и патронов к нему, гражданских пиротехнических веществ и изделий с их применением.</w:t>
      </w:r>
      <w:r w:rsidRPr="00D165E4">
        <w:rPr>
          <w:rFonts w:ascii="Arial" w:eastAsia="Times New Roman" w:hAnsi="Arial" w:cs="Arial"/>
          <w:color w:val="000000"/>
          <w:sz w:val="20"/>
          <w:szCs w:val="20"/>
          <w:lang w:eastAsia="ru-RU"/>
        </w:rPr>
        <w:br/>
        <w:t>В электронном реестре лицензиара и государственном электронном реестре лицензий должны быть указаны следующие сведения:</w:t>
      </w:r>
      <w:r w:rsidRPr="00D165E4">
        <w:rPr>
          <w:rFonts w:ascii="Arial" w:eastAsia="Times New Roman" w:hAnsi="Arial" w:cs="Arial"/>
          <w:color w:val="000000"/>
          <w:sz w:val="20"/>
          <w:szCs w:val="20"/>
          <w:lang w:eastAsia="ru-RU"/>
        </w:rPr>
        <w:br/>
        <w:t>наименование лицензиара;</w:t>
      </w:r>
      <w:r w:rsidRPr="00D165E4">
        <w:rPr>
          <w:rFonts w:ascii="Arial" w:eastAsia="Times New Roman" w:hAnsi="Arial" w:cs="Arial"/>
          <w:color w:val="000000"/>
          <w:sz w:val="20"/>
          <w:szCs w:val="20"/>
          <w:lang w:eastAsia="ru-RU"/>
        </w:rPr>
        <w:br/>
        <w:t>дата выдачи и номер лицензии и (или) приложения к лицензии;</w:t>
      </w:r>
      <w:r w:rsidRPr="00D165E4">
        <w:rPr>
          <w:rFonts w:ascii="Arial" w:eastAsia="Times New Roman" w:hAnsi="Arial" w:cs="Arial"/>
          <w:color w:val="000000"/>
          <w:sz w:val="20"/>
          <w:szCs w:val="20"/>
          <w:lang w:eastAsia="ru-RU"/>
        </w:rPr>
        <w:br/>
        <w:t>фамилия, имя, отчество (при его наличии), а также номер и дата выдачи свидетельства в случае государственной регистрации физического лица в качестве индивидуального предпринимателя - для индивидуального предпринимателя;</w:t>
      </w:r>
      <w:r w:rsidRPr="00D165E4">
        <w:rPr>
          <w:rFonts w:ascii="Arial" w:eastAsia="Times New Roman" w:hAnsi="Arial" w:cs="Arial"/>
          <w:color w:val="000000"/>
          <w:sz w:val="20"/>
          <w:szCs w:val="20"/>
          <w:lang w:eastAsia="ru-RU"/>
        </w:rPr>
        <w:br/>
        <w:t>наименование, место нахождения юридического лица - для юридического лица;</w:t>
      </w:r>
      <w:r w:rsidRPr="00D165E4">
        <w:rPr>
          <w:rFonts w:ascii="Arial" w:eastAsia="Times New Roman" w:hAnsi="Arial" w:cs="Arial"/>
          <w:color w:val="000000"/>
          <w:sz w:val="20"/>
          <w:szCs w:val="20"/>
          <w:lang w:eastAsia="ru-RU"/>
        </w:rPr>
        <w:br/>
        <w:t>вид деятельности и (или) подвиды деятельности;</w:t>
      </w:r>
      <w:r w:rsidRPr="00D165E4">
        <w:rPr>
          <w:rFonts w:ascii="Arial" w:eastAsia="Times New Roman" w:hAnsi="Arial" w:cs="Arial"/>
          <w:color w:val="000000"/>
          <w:sz w:val="20"/>
          <w:szCs w:val="20"/>
          <w:lang w:eastAsia="ru-RU"/>
        </w:rPr>
        <w:br/>
        <w:t>срок действия лицензии;</w:t>
      </w:r>
      <w:r w:rsidRPr="00D165E4">
        <w:rPr>
          <w:rFonts w:ascii="Arial" w:eastAsia="Times New Roman" w:hAnsi="Arial" w:cs="Arial"/>
          <w:color w:val="000000"/>
          <w:sz w:val="20"/>
          <w:szCs w:val="20"/>
          <w:lang w:eastAsia="ru-RU"/>
        </w:rPr>
        <w:br/>
        <w:t>номер платежного поручения и дата уплаты лицензионного сбора;</w:t>
      </w:r>
      <w:r w:rsidRPr="00D165E4">
        <w:rPr>
          <w:rFonts w:ascii="Arial" w:eastAsia="Times New Roman" w:hAnsi="Arial" w:cs="Arial"/>
          <w:color w:val="000000"/>
          <w:sz w:val="20"/>
          <w:szCs w:val="20"/>
          <w:lang w:eastAsia="ru-RU"/>
        </w:rPr>
        <w:br/>
        <w:t>индивидуальный идентификационный номер;</w:t>
      </w:r>
      <w:r w:rsidRPr="00D165E4">
        <w:rPr>
          <w:rFonts w:ascii="Arial" w:eastAsia="Times New Roman" w:hAnsi="Arial" w:cs="Arial"/>
          <w:color w:val="000000"/>
          <w:sz w:val="20"/>
          <w:szCs w:val="20"/>
          <w:lang w:eastAsia="ru-RU"/>
        </w:rPr>
        <w:br/>
        <w:t>бизнес-идентификационный номер;</w:t>
      </w:r>
      <w:r w:rsidRPr="00D165E4">
        <w:rPr>
          <w:rFonts w:ascii="Arial" w:eastAsia="Times New Roman" w:hAnsi="Arial" w:cs="Arial"/>
          <w:color w:val="000000"/>
          <w:sz w:val="20"/>
          <w:szCs w:val="20"/>
          <w:lang w:eastAsia="ru-RU"/>
        </w:rPr>
        <w:br/>
        <w:t>основания и дата переоформления лицензии и (или) приложения к лицензии;</w:t>
      </w:r>
      <w:r w:rsidRPr="00D165E4">
        <w:rPr>
          <w:rFonts w:ascii="Arial" w:eastAsia="Times New Roman" w:hAnsi="Arial" w:cs="Arial"/>
          <w:color w:val="000000"/>
          <w:sz w:val="20"/>
          <w:szCs w:val="20"/>
          <w:lang w:eastAsia="ru-RU"/>
        </w:rPr>
        <w:br/>
        <w:t>основания и даты приостановления, возобновления действия лицензии;</w:t>
      </w:r>
      <w:r w:rsidRPr="00D165E4">
        <w:rPr>
          <w:rFonts w:ascii="Arial" w:eastAsia="Times New Roman" w:hAnsi="Arial" w:cs="Arial"/>
          <w:color w:val="000000"/>
          <w:sz w:val="20"/>
          <w:szCs w:val="20"/>
          <w:lang w:eastAsia="ru-RU"/>
        </w:rPr>
        <w:br/>
        <w:t>основание и дата прекращения действия лицензии;</w:t>
      </w:r>
      <w:r w:rsidRPr="00D165E4">
        <w:rPr>
          <w:rFonts w:ascii="Arial" w:eastAsia="Times New Roman" w:hAnsi="Arial" w:cs="Arial"/>
          <w:color w:val="000000"/>
          <w:sz w:val="20"/>
          <w:szCs w:val="20"/>
          <w:lang w:eastAsia="ru-RU"/>
        </w:rPr>
        <w:br/>
        <w:t>данные о филиалах, представительствах, объектах, пунктах, участках лицензиата, осуществляющих лицензируемый вид (подвид) деятельности (в случае их наличия);</w:t>
      </w:r>
      <w:r w:rsidRPr="00D165E4">
        <w:rPr>
          <w:rFonts w:ascii="Arial" w:eastAsia="Times New Roman" w:hAnsi="Arial" w:cs="Arial"/>
          <w:color w:val="000000"/>
          <w:sz w:val="20"/>
          <w:szCs w:val="20"/>
          <w:lang w:eastAsia="ru-RU"/>
        </w:rPr>
        <w:br/>
        <w:t>6) направление запроса в государственные органы о согласовании выдачи лицензии в части соответствия заявителя требованиям законодательства Республики Казахстан;</w:t>
      </w:r>
      <w:r w:rsidRPr="00D165E4">
        <w:rPr>
          <w:rFonts w:ascii="Arial" w:eastAsia="Times New Roman" w:hAnsi="Arial" w:cs="Arial"/>
          <w:color w:val="000000"/>
          <w:sz w:val="20"/>
          <w:szCs w:val="20"/>
          <w:lang w:eastAsia="ru-RU"/>
        </w:rPr>
        <w:br/>
        <w:t>7) оказание электронных услуг с применением информационных систем в соответствии с законодательством Республики Казахстан об информатизации;</w:t>
      </w:r>
      <w:r w:rsidRPr="00D165E4">
        <w:rPr>
          <w:rFonts w:ascii="Arial" w:eastAsia="Times New Roman" w:hAnsi="Arial" w:cs="Arial"/>
          <w:color w:val="000000"/>
          <w:sz w:val="20"/>
          <w:szCs w:val="20"/>
          <w:lang w:eastAsia="ru-RU"/>
        </w:rPr>
        <w:br/>
        <w:t>8) размещение информации о выданных, переоформленных, приостановленных, возобновленных и прекративших действие лицензиях на собственном интернет-ресурсе;</w:t>
      </w:r>
      <w:r w:rsidRPr="00D165E4">
        <w:rPr>
          <w:rFonts w:ascii="Arial" w:eastAsia="Times New Roman" w:hAnsi="Arial" w:cs="Arial"/>
          <w:color w:val="000000"/>
          <w:sz w:val="20"/>
          <w:szCs w:val="20"/>
          <w:lang w:eastAsia="ru-RU"/>
        </w:rPr>
        <w:br/>
        <w:t>9)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rsidRPr="00D165E4">
        <w:rPr>
          <w:rFonts w:ascii="Arial" w:eastAsia="Times New Roman" w:hAnsi="Arial" w:cs="Arial"/>
          <w:color w:val="000000"/>
          <w:sz w:val="20"/>
          <w:szCs w:val="20"/>
          <w:lang w:eastAsia="ru-RU"/>
        </w:rPr>
        <w:br/>
        <w:t>В случае создания филиала (представительства, объекта, пункта, участка) при изменении его местонахождения лицензиат в течение десяти рабочих дней обязан направить в адрес лицензиара письмо с приложением копий документов, подтверждающих его соответствие квалификационным требованиям, в случае, если лицензиаром является местный исполнительный орган, - по месту нахождения филиала (представительства, объекта, пункта, участка). В течение десяти рабочих дней со дня получения письма (уведомления) лицензиата лицензиар устанавливает соответствие заявителя квалификационным требованиям, предъявляемым к соответствующему виду (подвиду) деятельности. При соответствии его квалификационным требованиям вносит соответствующие данные в реестр лицензий.</w:t>
      </w:r>
      <w:r w:rsidRPr="00D165E4">
        <w:rPr>
          <w:rFonts w:ascii="Arial" w:eastAsia="Times New Roman" w:hAnsi="Arial" w:cs="Arial"/>
          <w:color w:val="000000"/>
          <w:sz w:val="20"/>
          <w:szCs w:val="20"/>
          <w:lang w:eastAsia="ru-RU"/>
        </w:rPr>
        <w:br/>
        <w:t xml:space="preserve">В финансовой сфере и деятельности, связанной с концентрацией финансовых ресурсов, внесение в реестр лицензий данных о создании филиала (представительства, пункта), изменении его местонахождения осуществляется лицензиаром в течение десяти рабочих дней со дня получения </w:t>
      </w:r>
      <w:r w:rsidRPr="00D165E4">
        <w:rPr>
          <w:rFonts w:ascii="Arial" w:eastAsia="Times New Roman" w:hAnsi="Arial" w:cs="Arial"/>
          <w:color w:val="000000"/>
          <w:sz w:val="20"/>
          <w:szCs w:val="20"/>
          <w:lang w:eastAsia="ru-RU"/>
        </w:rPr>
        <w:lastRenderedPageBreak/>
        <w:t>от лицензиата документов, установленных законодательством Республики Казахстан.</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9. Виды и действие лицензий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Лицензии различаются по следующим признакам:</w:t>
      </w:r>
      <w:r w:rsidRPr="00D165E4">
        <w:rPr>
          <w:rFonts w:ascii="Arial" w:eastAsia="Times New Roman" w:hAnsi="Arial" w:cs="Arial"/>
          <w:color w:val="000000"/>
          <w:sz w:val="20"/>
          <w:szCs w:val="20"/>
          <w:lang w:eastAsia="ru-RU"/>
        </w:rPr>
        <w:br/>
        <w:t>1. По субъектам:</w:t>
      </w:r>
      <w:r w:rsidRPr="00D165E4">
        <w:rPr>
          <w:rFonts w:ascii="Arial" w:eastAsia="Times New Roman" w:hAnsi="Arial" w:cs="Arial"/>
          <w:color w:val="000000"/>
          <w:sz w:val="20"/>
          <w:szCs w:val="20"/>
          <w:lang w:eastAsia="ru-RU"/>
        </w:rPr>
        <w:br/>
        <w:t>1) выдаваемые физическим и юридическим лицам Республики Казахстан;</w:t>
      </w:r>
      <w:r w:rsidRPr="00D165E4">
        <w:rPr>
          <w:rFonts w:ascii="Arial" w:eastAsia="Times New Roman" w:hAnsi="Arial" w:cs="Arial"/>
          <w:color w:val="000000"/>
          <w:sz w:val="20"/>
          <w:szCs w:val="20"/>
          <w:lang w:eastAsia="ru-RU"/>
        </w:rPr>
        <w:br/>
        <w:t>2) выдаваемые иностранцам, лицам без гражданства, иностранным юридическим лицам и международным организациям.</w:t>
      </w:r>
      <w:r w:rsidRPr="00D165E4">
        <w:rPr>
          <w:rFonts w:ascii="Arial" w:eastAsia="Times New Roman" w:hAnsi="Arial" w:cs="Arial"/>
          <w:color w:val="000000"/>
          <w:sz w:val="20"/>
          <w:szCs w:val="20"/>
          <w:lang w:eastAsia="ru-RU"/>
        </w:rPr>
        <w:br/>
        <w:t>2. По объему деятельности:</w:t>
      </w:r>
      <w:r w:rsidRPr="00D165E4">
        <w:rPr>
          <w:rFonts w:ascii="Arial" w:eastAsia="Times New Roman" w:hAnsi="Arial" w:cs="Arial"/>
          <w:color w:val="000000"/>
          <w:sz w:val="20"/>
          <w:szCs w:val="20"/>
          <w:lang w:eastAsia="ru-RU"/>
        </w:rPr>
        <w:br/>
        <w:t>1) генеральные - на занятие отдельными видами деятельности, выдаваемые без ограничения срока действия;</w:t>
      </w:r>
      <w:r w:rsidRPr="00D165E4">
        <w:rPr>
          <w:rFonts w:ascii="Arial" w:eastAsia="Times New Roman" w:hAnsi="Arial" w:cs="Arial"/>
          <w:color w:val="000000"/>
          <w:sz w:val="20"/>
          <w:szCs w:val="20"/>
          <w:lang w:eastAsia="ru-RU"/>
        </w:rPr>
        <w:br/>
        <w:t>2) разовые - на занятие отдельным видом деятельности в пределах разрешенного срока, объема, веса или количества (в натуральном либо денежном выражении), а также на занятие видами деятельности в сфере игорного бизнеса в пределах срока, установленного Законом Республики Казахстан "Об игорном бизнесе", и на занятие деятельностью по организации строительства жилых зданий за счет привлечения денег дольщиков в пределах объема, установленного Законом Республики Казахстан "О долевом участии в жилищном строительстве";</w:t>
      </w:r>
      <w:r w:rsidRPr="00D165E4">
        <w:rPr>
          <w:rFonts w:ascii="Arial" w:eastAsia="Times New Roman" w:hAnsi="Arial" w:cs="Arial"/>
          <w:color w:val="000000"/>
          <w:sz w:val="20"/>
          <w:szCs w:val="20"/>
          <w:lang w:eastAsia="ru-RU"/>
        </w:rPr>
        <w:br/>
        <w:t>3) операционные - на занятие отдельными операциями в банковской деятельности, классов в страховой деятельности (классов страхования).</w:t>
      </w:r>
      <w:r w:rsidRPr="00D165E4">
        <w:rPr>
          <w:rFonts w:ascii="Arial" w:eastAsia="Times New Roman" w:hAnsi="Arial" w:cs="Arial"/>
          <w:color w:val="000000"/>
          <w:sz w:val="20"/>
          <w:szCs w:val="20"/>
          <w:lang w:eastAsia="ru-RU"/>
        </w:rPr>
        <w:br/>
        <w:t>3. В сфере экспорта и импорта товаров:</w:t>
      </w:r>
      <w:r w:rsidRPr="00D165E4">
        <w:rPr>
          <w:rFonts w:ascii="Arial" w:eastAsia="Times New Roman" w:hAnsi="Arial" w:cs="Arial"/>
          <w:color w:val="000000"/>
          <w:sz w:val="20"/>
          <w:szCs w:val="20"/>
          <w:lang w:eastAsia="ru-RU"/>
        </w:rPr>
        <w:br/>
        <w:t>1) генеральная лицензия - лицензия, выдаваемая участнику внешнеторговой деятельности на основании решения государства-члена таможенного союза и предоставляющая право на экспорт и (или) импорт отдельного вида товара в определенном лицензией количестве;</w:t>
      </w:r>
      <w:r w:rsidRPr="00D165E4">
        <w:rPr>
          <w:rFonts w:ascii="Arial" w:eastAsia="Times New Roman" w:hAnsi="Arial" w:cs="Arial"/>
          <w:color w:val="000000"/>
          <w:sz w:val="20"/>
          <w:szCs w:val="20"/>
          <w:lang w:eastAsia="ru-RU"/>
        </w:rPr>
        <w:br/>
        <w:t>2)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r w:rsidRPr="00D165E4">
        <w:rPr>
          <w:rFonts w:ascii="Arial" w:eastAsia="Times New Roman" w:hAnsi="Arial" w:cs="Arial"/>
          <w:color w:val="000000"/>
          <w:sz w:val="20"/>
          <w:szCs w:val="20"/>
          <w:lang w:eastAsia="ru-RU"/>
        </w:rPr>
        <w:br/>
        <w:t>3) разовая лицензия -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9-1. Особые условия действия лицензий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Особые условия действия лицензий вносятся в лицензии для указания:</w:t>
      </w:r>
      <w:r w:rsidRPr="00D165E4">
        <w:rPr>
          <w:rFonts w:ascii="Arial" w:eastAsia="Times New Roman" w:hAnsi="Arial" w:cs="Arial"/>
          <w:color w:val="000000"/>
          <w:sz w:val="20"/>
          <w:szCs w:val="20"/>
          <w:lang w:eastAsia="ru-RU"/>
        </w:rPr>
        <w:br/>
        <w:t>категории лицензиата при лицензировании деятельности в сфере архитектуры, градостроительства и строительства в соответствии с Законом Республики Казахстан "Об архитектурной, градостроительной и строительной деятельности в Республике Казахстан";</w:t>
      </w:r>
      <w:r w:rsidRPr="00D165E4">
        <w:rPr>
          <w:rFonts w:ascii="Arial" w:eastAsia="Times New Roman" w:hAnsi="Arial" w:cs="Arial"/>
          <w:color w:val="000000"/>
          <w:sz w:val="20"/>
          <w:szCs w:val="20"/>
          <w:lang w:eastAsia="ru-RU"/>
        </w:rPr>
        <w:br/>
        <w:t>отрасли, в которой осуществляется лицензируемый вид деятельности, при лицензировании деятельности в сфере промышленности.</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10. Форма лицензии 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Форма лицензии и приложения к ней устанавливаются уполномоченным органом, за исключением форм лицензий и приложений к ним, утверждаемых Национальным Банком Республики Казахстан в соответствии с законами Республики Казахстан.</w:t>
      </w:r>
      <w:r w:rsidRPr="00D165E4">
        <w:rPr>
          <w:rFonts w:ascii="Arial" w:eastAsia="Times New Roman" w:hAnsi="Arial" w:cs="Arial"/>
          <w:color w:val="000000"/>
          <w:sz w:val="20"/>
          <w:szCs w:val="20"/>
          <w:lang w:eastAsia="ru-RU"/>
        </w:rPr>
        <w:br/>
        <w:t>Приложение к лицензии, в котором указываются подвиды деятельности, является неотъемлемой частью лицензии.</w:t>
      </w:r>
      <w:r w:rsidRPr="00D165E4">
        <w:rPr>
          <w:rFonts w:ascii="Arial" w:eastAsia="Times New Roman" w:hAnsi="Arial" w:cs="Arial"/>
          <w:color w:val="000000"/>
          <w:sz w:val="20"/>
          <w:szCs w:val="20"/>
          <w:lang w:eastAsia="ru-RU"/>
        </w:rPr>
        <w:br/>
        <w:t>Формы лицензий для осуществления деятельности, связанной с концентрацией финансовых ресурсов, предусмотренной статьей 32 настоящего Закона, устанавливаются Национальным Банком Республики Казахстан.</w:t>
      </w:r>
      <w:r w:rsidRPr="00D165E4">
        <w:rPr>
          <w:rFonts w:ascii="Arial" w:eastAsia="Times New Roman" w:hAnsi="Arial" w:cs="Arial"/>
          <w:color w:val="000000"/>
          <w:sz w:val="20"/>
          <w:szCs w:val="20"/>
          <w:lang w:eastAsia="ru-RU"/>
        </w:rPr>
        <w:br/>
        <w:t>Лицензия и (или) приложение к лицензии выдаются в электронной форме. В случае обращения заявителя или лицензиата за получением лицензии и (или) приложения к лицензии на бумажном носителе лицензия и (или) приложение к лицензии оформляются в электронном формате, распечатываются и заверяются печатью и подписью руководителя органа - лицензиара.</w:t>
      </w:r>
      <w:r w:rsidRPr="00D165E4">
        <w:rPr>
          <w:rFonts w:ascii="Arial" w:eastAsia="Times New Roman" w:hAnsi="Arial" w:cs="Arial"/>
          <w:color w:val="000000"/>
          <w:sz w:val="20"/>
          <w:szCs w:val="20"/>
          <w:lang w:eastAsia="ru-RU"/>
        </w:rPr>
        <w:br/>
        <w:t>В случае отсутствия возможности выдать лицензию и (или) приложение к лицензии в электронном формате, лицензия и (или) приложение к лицензии выдаются на бумажном носителе.</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11. Сферы лицензирования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Лицензированию подлежат отдельные виды деятельности в следующих сферах:</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 промышленности;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использования атомной энергии;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br/>
        <w:t>3) оборота ядовитых веществ;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исключен Законом РК от 15.07.2011 № 461-IV (вводится в действие с 30.01.2012);</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6) оборота наркотических средств, психотропных веществ, прекурсоров;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7) обеспечения информационной безопасности;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8) специальных технических средств, предназначенных для проведения оперативно-розыскных мероприятий;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9) оборота вооружения, военной техники и отдельных видов оружия, взрывчатых веществ и изделий с их применением;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10) использования космического пространства;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11) информатизации и связи;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12) образования;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13) средств массовой информации;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14) сельского хозяйства;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15) здравоохранения;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16) обслуживания физических и юридических лиц;</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17) игорного бизнеса;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18) ветеринарии;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19) судебно-экспертной с учетом положений Закона Республики Казахстан "О судебно-экспертной деятельности в Республике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20) культуры;</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21) финансовой сфере и деятельности, связанной с концентрацией финансовых ресурсов;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22) архитектуры, градостроительства и строительства;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23) изготовления государственных символов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24) исключен Законом РК от 30.06.2010 № 297-IV (вводится в действие с 01.07.2010);</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25) производства и оборота этилового спирта и алкогольной продукции, производства табачных изделий;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26) исключен Законом РК от 04.07.2009 N 167-IV (порядок введения в действие см. ст. 2);</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27) экспорта и импорта товаров;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28) товарных бирж.</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Глава 3. ВИДЫ ДЕЯТЕЛЬНОСТИ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12. Лицензирование деятельности в сфере</w:t>
      </w: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промышленности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 xml:space="preserve">1) проектирование (технологическое) и (или) эксплуатация горных (разведка, добыча полезных </w:t>
      </w:r>
      <w:r w:rsidRPr="00D165E4">
        <w:rPr>
          <w:rFonts w:ascii="Arial" w:eastAsia="Times New Roman" w:hAnsi="Arial" w:cs="Arial"/>
          <w:color w:val="000000"/>
          <w:sz w:val="20"/>
          <w:szCs w:val="20"/>
          <w:lang w:eastAsia="ru-RU"/>
        </w:rPr>
        <w:lastRenderedPageBreak/>
        <w:t>ископаемых), нефтехимических, химических производств, проектирование (технологическое) нефтегазоперерабатывающих производств, эксплуатация магистральных газопроводов, нефтепроводов, нефтепродуктопроводов.</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проектирование (технологическое) и (или) эксплуатация горных производств;</w:t>
      </w:r>
      <w:r w:rsidRPr="00D165E4">
        <w:rPr>
          <w:rFonts w:ascii="Arial" w:eastAsia="Times New Roman" w:hAnsi="Arial" w:cs="Arial"/>
          <w:color w:val="000000"/>
          <w:sz w:val="20"/>
          <w:szCs w:val="20"/>
          <w:lang w:eastAsia="ru-RU"/>
        </w:rPr>
        <w:br/>
        <w:t>проектирование добычи твердых полезных ископаемых (за исключением общераспространенных полезных ископаемых), нефти, газа, нефтегазоконденсата;</w:t>
      </w:r>
      <w:r w:rsidRPr="00D165E4">
        <w:rPr>
          <w:rFonts w:ascii="Arial" w:eastAsia="Times New Roman" w:hAnsi="Arial" w:cs="Arial"/>
          <w:color w:val="000000"/>
          <w:sz w:val="20"/>
          <w:szCs w:val="20"/>
          <w:lang w:eastAsia="ru-RU"/>
        </w:rPr>
        <w:br/>
        <w:t>составление проектов и технологических регламентов на разработку месторождений твердых полезных ископаемых, нефтегазовых месторождений;</w:t>
      </w:r>
      <w:r w:rsidRPr="00D165E4">
        <w:rPr>
          <w:rFonts w:ascii="Arial" w:eastAsia="Times New Roman" w:hAnsi="Arial" w:cs="Arial"/>
          <w:color w:val="000000"/>
          <w:sz w:val="20"/>
          <w:szCs w:val="20"/>
          <w:lang w:eastAsia="ru-RU"/>
        </w:rPr>
        <w:br/>
        <w:t>добыча твердых полезных ископаемых (за исключением общераспространенных полезных ископаемых), нефти, газа, нефтегазоконденсата;</w:t>
      </w:r>
      <w:r w:rsidRPr="00D165E4">
        <w:rPr>
          <w:rFonts w:ascii="Arial" w:eastAsia="Times New Roman" w:hAnsi="Arial" w:cs="Arial"/>
          <w:color w:val="000000"/>
          <w:sz w:val="20"/>
          <w:szCs w:val="20"/>
          <w:lang w:eastAsia="ru-RU"/>
        </w:rPr>
        <w:br/>
        <w:t>вскрытие и разработка месторождений твердых полезных ископаемых открытым и подземным способами;</w:t>
      </w:r>
      <w:r w:rsidRPr="00D165E4">
        <w:rPr>
          <w:rFonts w:ascii="Arial" w:eastAsia="Times New Roman" w:hAnsi="Arial" w:cs="Arial"/>
          <w:color w:val="000000"/>
          <w:sz w:val="20"/>
          <w:szCs w:val="20"/>
          <w:lang w:eastAsia="ru-RU"/>
        </w:rPr>
        <w:br/>
        <w:t>ведение технологических работ на месторождениях;</w:t>
      </w:r>
      <w:r w:rsidRPr="00D165E4">
        <w:rPr>
          <w:rFonts w:ascii="Arial" w:eastAsia="Times New Roman" w:hAnsi="Arial" w:cs="Arial"/>
          <w:color w:val="000000"/>
          <w:sz w:val="20"/>
          <w:szCs w:val="20"/>
          <w:lang w:eastAsia="ru-RU"/>
        </w:rPr>
        <w:br/>
        <w:t>производство взрывных работ для добычи полезных ископаемых;</w:t>
      </w:r>
      <w:r w:rsidRPr="00D165E4">
        <w:rPr>
          <w:rFonts w:ascii="Arial" w:eastAsia="Times New Roman" w:hAnsi="Arial" w:cs="Arial"/>
          <w:color w:val="000000"/>
          <w:sz w:val="20"/>
          <w:szCs w:val="20"/>
          <w:lang w:eastAsia="ru-RU"/>
        </w:rPr>
        <w:br/>
        <w:t>ликвидационные работы по закрытию рудников и шахт;</w:t>
      </w:r>
      <w:r w:rsidRPr="00D165E4">
        <w:rPr>
          <w:rFonts w:ascii="Arial" w:eastAsia="Times New Roman" w:hAnsi="Arial" w:cs="Arial"/>
          <w:color w:val="000000"/>
          <w:sz w:val="20"/>
          <w:szCs w:val="20"/>
          <w:lang w:eastAsia="ru-RU"/>
        </w:rPr>
        <w:br/>
        <w:t>каротажные работы в нефтяных, газовых скважинах;</w:t>
      </w:r>
      <w:r w:rsidRPr="00D165E4">
        <w:rPr>
          <w:rFonts w:ascii="Arial" w:eastAsia="Times New Roman" w:hAnsi="Arial" w:cs="Arial"/>
          <w:color w:val="000000"/>
          <w:sz w:val="20"/>
          <w:szCs w:val="20"/>
          <w:lang w:eastAsia="ru-RU"/>
        </w:rPr>
        <w:br/>
        <w:t>прострелочно-взрывные работы в нефтяных, газовых скважинах;</w:t>
      </w:r>
      <w:r w:rsidRPr="00D165E4">
        <w:rPr>
          <w:rFonts w:ascii="Arial" w:eastAsia="Times New Roman" w:hAnsi="Arial" w:cs="Arial"/>
          <w:color w:val="000000"/>
          <w:sz w:val="20"/>
          <w:szCs w:val="20"/>
          <w:lang w:eastAsia="ru-RU"/>
        </w:rPr>
        <w:br/>
        <w:t>бурение нефтяных, газовых скважин, в том числе на море и внутренних водоемах;</w:t>
      </w:r>
      <w:r w:rsidRPr="00D165E4">
        <w:rPr>
          <w:rFonts w:ascii="Arial" w:eastAsia="Times New Roman" w:hAnsi="Arial" w:cs="Arial"/>
          <w:color w:val="000000"/>
          <w:sz w:val="20"/>
          <w:szCs w:val="20"/>
          <w:lang w:eastAsia="ru-RU"/>
        </w:rPr>
        <w:br/>
        <w:t>подземный и капитальный ремонт скважин; демонтаж оборудования и агрегатов; установка подъемника скважин;</w:t>
      </w:r>
      <w:r w:rsidRPr="00D165E4">
        <w:rPr>
          <w:rFonts w:ascii="Arial" w:eastAsia="Times New Roman" w:hAnsi="Arial" w:cs="Arial"/>
          <w:color w:val="000000"/>
          <w:sz w:val="20"/>
          <w:szCs w:val="20"/>
          <w:lang w:eastAsia="ru-RU"/>
        </w:rPr>
        <w:br/>
        <w:t>испытания после ремонта скважин;</w:t>
      </w:r>
      <w:r w:rsidRPr="00D165E4">
        <w:rPr>
          <w:rFonts w:ascii="Arial" w:eastAsia="Times New Roman" w:hAnsi="Arial" w:cs="Arial"/>
          <w:color w:val="000000"/>
          <w:sz w:val="20"/>
          <w:szCs w:val="20"/>
          <w:lang w:eastAsia="ru-RU"/>
        </w:rPr>
        <w:br/>
        <w:t>промывка, цементация, опробование и освоение скважин;</w:t>
      </w:r>
      <w:r w:rsidRPr="00D165E4">
        <w:rPr>
          <w:rFonts w:ascii="Arial" w:eastAsia="Times New Roman" w:hAnsi="Arial" w:cs="Arial"/>
          <w:color w:val="000000"/>
          <w:sz w:val="20"/>
          <w:szCs w:val="20"/>
          <w:lang w:eastAsia="ru-RU"/>
        </w:rPr>
        <w:br/>
        <w:t>повышение нефтеотдачи нефтяных пластов и увеличение производительности скважин;</w:t>
      </w:r>
      <w:r w:rsidRPr="00D165E4">
        <w:rPr>
          <w:rFonts w:ascii="Arial" w:eastAsia="Times New Roman" w:hAnsi="Arial" w:cs="Arial"/>
          <w:color w:val="000000"/>
          <w:sz w:val="20"/>
          <w:szCs w:val="20"/>
          <w:lang w:eastAsia="ru-RU"/>
        </w:rPr>
        <w:br/>
        <w:t>работы по предотвращению и ликвидации нефтяных разливов на суше и море, самоизливающихся скважин, нефтяных и газовых выбросов (за исключением противофонтанных работ), консервация скважин;</w:t>
      </w:r>
      <w:r w:rsidRPr="00D165E4">
        <w:rPr>
          <w:rFonts w:ascii="Arial" w:eastAsia="Times New Roman" w:hAnsi="Arial" w:cs="Arial"/>
          <w:color w:val="000000"/>
          <w:sz w:val="20"/>
          <w:szCs w:val="20"/>
          <w:lang w:eastAsia="ru-RU"/>
        </w:rPr>
        <w:br/>
        <w:t>проектирование (технологическое) и (или) эксплуатация нефтехимических, химических производств;</w:t>
      </w:r>
      <w:r w:rsidRPr="00D165E4">
        <w:rPr>
          <w:rFonts w:ascii="Arial" w:eastAsia="Times New Roman" w:hAnsi="Arial" w:cs="Arial"/>
          <w:color w:val="000000"/>
          <w:sz w:val="20"/>
          <w:szCs w:val="20"/>
          <w:lang w:eastAsia="ru-RU"/>
        </w:rPr>
        <w:br/>
        <w:t>составление технико-экономического обоснования проектов разработки нефтегазовых месторождений;</w:t>
      </w:r>
      <w:r w:rsidRPr="00D165E4">
        <w:rPr>
          <w:rFonts w:ascii="Arial" w:eastAsia="Times New Roman" w:hAnsi="Arial" w:cs="Arial"/>
          <w:color w:val="000000"/>
          <w:sz w:val="20"/>
          <w:szCs w:val="20"/>
          <w:lang w:eastAsia="ru-RU"/>
        </w:rPr>
        <w:br/>
        <w:t>эксплуатация магистральных газопроводов, нефтепроводов, нефтепродуктопроводов;</w:t>
      </w:r>
      <w:r w:rsidRPr="00D165E4">
        <w:rPr>
          <w:rFonts w:ascii="Arial" w:eastAsia="Times New Roman" w:hAnsi="Arial" w:cs="Arial"/>
          <w:color w:val="000000"/>
          <w:sz w:val="20"/>
          <w:szCs w:val="20"/>
          <w:lang w:eastAsia="ru-RU"/>
        </w:rPr>
        <w:br/>
        <w:t>2) покупка электрической энергии в целях энергоснабжения;</w:t>
      </w:r>
      <w:r w:rsidRPr="00D165E4">
        <w:rPr>
          <w:rFonts w:ascii="Arial" w:eastAsia="Times New Roman" w:hAnsi="Arial" w:cs="Arial"/>
          <w:color w:val="000000"/>
          <w:sz w:val="20"/>
          <w:szCs w:val="20"/>
          <w:lang w:eastAsia="ru-RU"/>
        </w:rPr>
        <w:br/>
        <w:t>3) сбор (заготовка), хранение, переработка и реализация юридическими лицами лома и отходов цветных и черных металлов, за исключением деятельности по реализации лома и отходов цветных и черных металлов, образовавшихся у юридических лиц в ходе собственного производства и в результате приобретения имущественного комплекса, в составе которого находились лом и (или) отходы цветных и (или) черных металлов, лицензиатам. </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13. Лицензирование деятельности в сфере  использования атомной энергии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выполнение работ, связанных с этапами жизненного цикла объектов использования атомной энергии.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сооружение ядерных установок, хранилищ радиоактивных отходов;</w:t>
      </w:r>
      <w:r w:rsidRPr="00D165E4">
        <w:rPr>
          <w:rFonts w:ascii="Arial" w:eastAsia="Times New Roman" w:hAnsi="Arial" w:cs="Arial"/>
          <w:color w:val="000000"/>
          <w:sz w:val="20"/>
          <w:szCs w:val="20"/>
          <w:lang w:eastAsia="ru-RU"/>
        </w:rPr>
        <w:br/>
        <w:t>эксплуатация ядерных установок, хранилищ радиоактивных отходов;</w:t>
      </w:r>
      <w:r w:rsidRPr="00D165E4">
        <w:rPr>
          <w:rFonts w:ascii="Arial" w:eastAsia="Times New Roman" w:hAnsi="Arial" w:cs="Arial"/>
          <w:color w:val="000000"/>
          <w:sz w:val="20"/>
          <w:szCs w:val="20"/>
          <w:lang w:eastAsia="ru-RU"/>
        </w:rPr>
        <w:br/>
        <w:t>вывод из эксплуатации ядерных установок, хранилищ радиоактивных отходов;</w:t>
      </w:r>
      <w:r w:rsidRPr="00D165E4">
        <w:rPr>
          <w:rFonts w:ascii="Arial" w:eastAsia="Times New Roman" w:hAnsi="Arial" w:cs="Arial"/>
          <w:color w:val="000000"/>
          <w:sz w:val="20"/>
          <w:szCs w:val="20"/>
          <w:lang w:eastAsia="ru-RU"/>
        </w:rPr>
        <w:br/>
        <w:t>управление работами и проектами при размещении, сооружении, выводе из эксплуатации ядерных установок;</w:t>
      </w:r>
      <w:r w:rsidRPr="00D165E4">
        <w:rPr>
          <w:rFonts w:ascii="Arial" w:eastAsia="Times New Roman" w:hAnsi="Arial" w:cs="Arial"/>
          <w:color w:val="000000"/>
          <w:sz w:val="20"/>
          <w:szCs w:val="20"/>
          <w:lang w:eastAsia="ru-RU"/>
        </w:rPr>
        <w:br/>
        <w:t>2) обращение с ядерными материалами.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реализация ядерных материалов;</w:t>
      </w:r>
      <w:r w:rsidRPr="00D165E4">
        <w:rPr>
          <w:rFonts w:ascii="Arial" w:eastAsia="Times New Roman" w:hAnsi="Arial" w:cs="Arial"/>
          <w:color w:val="000000"/>
          <w:sz w:val="20"/>
          <w:szCs w:val="20"/>
          <w:lang w:eastAsia="ru-RU"/>
        </w:rPr>
        <w:br/>
        <w:t>использование ядерных материалов;</w:t>
      </w:r>
      <w:r w:rsidRPr="00D165E4">
        <w:rPr>
          <w:rFonts w:ascii="Arial" w:eastAsia="Times New Roman" w:hAnsi="Arial" w:cs="Arial"/>
          <w:color w:val="000000"/>
          <w:sz w:val="20"/>
          <w:szCs w:val="20"/>
          <w:lang w:eastAsia="ru-RU"/>
        </w:rPr>
        <w:br/>
        <w:t>хранение ядерных материалов;</w:t>
      </w:r>
      <w:r w:rsidRPr="00D165E4">
        <w:rPr>
          <w:rFonts w:ascii="Arial" w:eastAsia="Times New Roman" w:hAnsi="Arial" w:cs="Arial"/>
          <w:color w:val="000000"/>
          <w:sz w:val="20"/>
          <w:szCs w:val="20"/>
          <w:lang w:eastAsia="ru-RU"/>
        </w:rPr>
        <w:br/>
        <w:t>3) обращение с радиоактивными веществами, приборами и установками, содержащими радиоактивные вещества.</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изготовление радиоактивных веществ, приборов и установок, содержащих радиоактивные вещества;</w:t>
      </w:r>
      <w:r w:rsidRPr="00D165E4">
        <w:rPr>
          <w:rFonts w:ascii="Arial" w:eastAsia="Times New Roman" w:hAnsi="Arial" w:cs="Arial"/>
          <w:color w:val="000000"/>
          <w:sz w:val="20"/>
          <w:szCs w:val="20"/>
          <w:lang w:eastAsia="ru-RU"/>
        </w:rPr>
        <w:br/>
        <w:t>использование радиоактивных веществ, приборов и установок, содержащих радиоактивные вещества;</w:t>
      </w:r>
      <w:r w:rsidRPr="00D165E4">
        <w:rPr>
          <w:rFonts w:ascii="Arial" w:eastAsia="Times New Roman" w:hAnsi="Arial" w:cs="Arial"/>
          <w:color w:val="000000"/>
          <w:sz w:val="20"/>
          <w:szCs w:val="20"/>
          <w:lang w:eastAsia="ru-RU"/>
        </w:rPr>
        <w:br/>
        <w:t>хранение радиоактивных веществ, приборов и установок, содержащих радиоактивные вещества;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реализация радиоактивных веществ, приборов и установок, содержащих радиоактивные вещества;</w:t>
      </w:r>
      <w:r w:rsidRPr="00D165E4">
        <w:rPr>
          <w:rFonts w:ascii="Arial" w:eastAsia="Times New Roman" w:hAnsi="Arial" w:cs="Arial"/>
          <w:color w:val="000000"/>
          <w:sz w:val="20"/>
          <w:szCs w:val="20"/>
          <w:lang w:eastAsia="ru-RU"/>
        </w:rPr>
        <w:br/>
        <w:t>добыча и переработка природного урана;</w:t>
      </w:r>
      <w:r w:rsidRPr="00D165E4">
        <w:rPr>
          <w:rFonts w:ascii="Arial" w:eastAsia="Times New Roman" w:hAnsi="Arial" w:cs="Arial"/>
          <w:color w:val="000000"/>
          <w:sz w:val="20"/>
          <w:szCs w:val="20"/>
          <w:lang w:eastAsia="ru-RU"/>
        </w:rPr>
        <w:br/>
        <w:t>4) обращение с приборами и установками, генерирующими ионизирующее излучение.</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изготовление приборов и установок, генерирующих ионизирующее излучение;</w:t>
      </w:r>
      <w:r w:rsidRPr="00D165E4">
        <w:rPr>
          <w:rFonts w:ascii="Arial" w:eastAsia="Times New Roman" w:hAnsi="Arial" w:cs="Arial"/>
          <w:color w:val="000000"/>
          <w:sz w:val="20"/>
          <w:szCs w:val="20"/>
          <w:lang w:eastAsia="ru-RU"/>
        </w:rPr>
        <w:br/>
        <w:t>использование приборов и установок, генерирующих ионизирующее излучение;</w:t>
      </w:r>
      <w:r w:rsidRPr="00D165E4">
        <w:rPr>
          <w:rFonts w:ascii="Arial" w:eastAsia="Times New Roman" w:hAnsi="Arial" w:cs="Arial"/>
          <w:color w:val="000000"/>
          <w:sz w:val="20"/>
          <w:szCs w:val="20"/>
          <w:lang w:eastAsia="ru-RU"/>
        </w:rPr>
        <w:br/>
        <w:t>5) предоставление услуг в области использования атомной энергии.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r w:rsidRPr="00D165E4">
        <w:rPr>
          <w:rFonts w:ascii="Arial" w:eastAsia="Times New Roman" w:hAnsi="Arial" w:cs="Arial"/>
          <w:color w:val="000000"/>
          <w:sz w:val="20"/>
          <w:szCs w:val="20"/>
          <w:lang w:eastAsia="ru-RU"/>
        </w:rPr>
        <w:br/>
        <w:t>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r w:rsidRPr="00D165E4">
        <w:rPr>
          <w:rFonts w:ascii="Arial" w:eastAsia="Times New Roman" w:hAnsi="Arial" w:cs="Arial"/>
          <w:color w:val="000000"/>
          <w:sz w:val="20"/>
          <w:szCs w:val="20"/>
          <w:lang w:eastAsia="ru-RU"/>
        </w:rPr>
        <w:br/>
        <w:t>радиационный контроль территорий, помещений, рабочих мест, товаров, материалов, металлолома, транспортных средств;</w:t>
      </w:r>
      <w:r w:rsidRPr="00D165E4">
        <w:rPr>
          <w:rFonts w:ascii="Arial" w:eastAsia="Times New Roman" w:hAnsi="Arial" w:cs="Arial"/>
          <w:color w:val="000000"/>
          <w:sz w:val="20"/>
          <w:szCs w:val="20"/>
          <w:lang w:eastAsia="ru-RU"/>
        </w:rPr>
        <w:br/>
        <w:t>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r w:rsidRPr="00D165E4">
        <w:rPr>
          <w:rFonts w:ascii="Arial" w:eastAsia="Times New Roman" w:hAnsi="Arial" w:cs="Arial"/>
          <w:color w:val="000000"/>
          <w:sz w:val="20"/>
          <w:szCs w:val="20"/>
          <w:lang w:eastAsia="ru-RU"/>
        </w:rPr>
        <w:br/>
        <w:t>индивидуальный дозиметрический контроль персонала;</w:t>
      </w:r>
      <w:r w:rsidRPr="00D165E4">
        <w:rPr>
          <w:rFonts w:ascii="Arial" w:eastAsia="Times New Roman" w:hAnsi="Arial" w:cs="Arial"/>
          <w:color w:val="000000"/>
          <w:sz w:val="20"/>
          <w:szCs w:val="20"/>
          <w:lang w:eastAsia="ru-RU"/>
        </w:rPr>
        <w:br/>
        <w:t>6) обращение с радиоактивными отходами.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сбор и сортировка радиоактивных отходов;</w:t>
      </w:r>
      <w:r w:rsidRPr="00D165E4">
        <w:rPr>
          <w:rFonts w:ascii="Arial" w:eastAsia="Times New Roman" w:hAnsi="Arial" w:cs="Arial"/>
          <w:color w:val="000000"/>
          <w:sz w:val="20"/>
          <w:szCs w:val="20"/>
          <w:lang w:eastAsia="ru-RU"/>
        </w:rPr>
        <w:br/>
        <w:t>дезактивация (очистка от радиоактивного загрязнения) помещений, оборудования и материалов;</w:t>
      </w:r>
      <w:r w:rsidRPr="00D165E4">
        <w:rPr>
          <w:rFonts w:ascii="Arial" w:eastAsia="Times New Roman" w:hAnsi="Arial" w:cs="Arial"/>
          <w:color w:val="000000"/>
          <w:sz w:val="20"/>
          <w:szCs w:val="20"/>
          <w:lang w:eastAsia="ru-RU"/>
        </w:rPr>
        <w:br/>
        <w:t>переработка радиоактивных отходов;</w:t>
      </w:r>
      <w:r w:rsidRPr="00D165E4">
        <w:rPr>
          <w:rFonts w:ascii="Arial" w:eastAsia="Times New Roman" w:hAnsi="Arial" w:cs="Arial"/>
          <w:color w:val="000000"/>
          <w:sz w:val="20"/>
          <w:szCs w:val="20"/>
          <w:lang w:eastAsia="ru-RU"/>
        </w:rPr>
        <w:br/>
        <w:t>хранение и захоронение радиоактивных отходов;</w:t>
      </w:r>
      <w:r w:rsidRPr="00D165E4">
        <w:rPr>
          <w:rFonts w:ascii="Arial" w:eastAsia="Times New Roman" w:hAnsi="Arial" w:cs="Arial"/>
          <w:color w:val="000000"/>
          <w:sz w:val="20"/>
          <w:szCs w:val="20"/>
          <w:lang w:eastAsia="ru-RU"/>
        </w:rPr>
        <w:br/>
        <w:t>радиационная реабилитация, рекультивация территорий и объектов;</w:t>
      </w:r>
      <w:r w:rsidRPr="00D165E4">
        <w:rPr>
          <w:rFonts w:ascii="Arial" w:eastAsia="Times New Roman" w:hAnsi="Arial" w:cs="Arial"/>
          <w:color w:val="000000"/>
          <w:sz w:val="20"/>
          <w:szCs w:val="20"/>
          <w:lang w:eastAsia="ru-RU"/>
        </w:rPr>
        <w:br/>
        <w:t>7) транспортировка,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r w:rsidRPr="00D165E4">
        <w:rPr>
          <w:rFonts w:ascii="Arial" w:eastAsia="Times New Roman" w:hAnsi="Arial" w:cs="Arial"/>
          <w:color w:val="000000"/>
          <w:sz w:val="20"/>
          <w:szCs w:val="20"/>
          <w:lang w:eastAsia="ru-RU"/>
        </w:rPr>
        <w:br/>
        <w:t>8) деятельность на территориях бывших испытательных ядерных полигонов и других территориях, загрязненных в результате проведенных ядерных испытаний;</w:t>
      </w:r>
      <w:r w:rsidRPr="00D165E4">
        <w:rPr>
          <w:rFonts w:ascii="Arial" w:eastAsia="Times New Roman" w:hAnsi="Arial" w:cs="Arial"/>
          <w:color w:val="000000"/>
          <w:sz w:val="20"/>
          <w:szCs w:val="20"/>
          <w:lang w:eastAsia="ru-RU"/>
        </w:rPr>
        <w:br/>
        <w:t>9) физическая защита ядерных установок и ядерных материалов.</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проектирование, монтаж, ремонт, техническое обслуживание систем физической защиты;</w:t>
      </w:r>
      <w:r w:rsidRPr="00D165E4">
        <w:rPr>
          <w:rFonts w:ascii="Arial" w:eastAsia="Times New Roman" w:hAnsi="Arial" w:cs="Arial"/>
          <w:color w:val="000000"/>
          <w:sz w:val="20"/>
          <w:szCs w:val="20"/>
          <w:lang w:eastAsia="ru-RU"/>
        </w:rPr>
        <w:br/>
        <w:t>обеспечение физической защиты при перевозке ядерных материалов и радиоактивных веществ;</w:t>
      </w:r>
      <w:r w:rsidRPr="00D165E4">
        <w:rPr>
          <w:rFonts w:ascii="Arial" w:eastAsia="Times New Roman" w:hAnsi="Arial" w:cs="Arial"/>
          <w:color w:val="000000"/>
          <w:sz w:val="20"/>
          <w:szCs w:val="20"/>
          <w:lang w:eastAsia="ru-RU"/>
        </w:rPr>
        <w:br/>
        <w:t>10) специальная подготовка персонала, ответственного за обеспечение ядерной и радиационной безопасности.</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14. Лицензирование деятельности в сфере оборота ядовитых веществ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производство, переработка, приобретение, хранение, реализация, использование, уничтожение ядов.</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производство, переработка, хранение, реализация, уничтожение ядов;</w:t>
      </w:r>
      <w:r w:rsidRPr="00D165E4">
        <w:rPr>
          <w:rFonts w:ascii="Arial" w:eastAsia="Times New Roman" w:hAnsi="Arial" w:cs="Arial"/>
          <w:color w:val="000000"/>
          <w:sz w:val="20"/>
          <w:szCs w:val="20"/>
          <w:lang w:eastAsia="ru-RU"/>
        </w:rPr>
        <w:br/>
        <w:t>приобретение, хранение, реализация, использование ядов;</w:t>
      </w:r>
      <w:r w:rsidRPr="00D165E4">
        <w:rPr>
          <w:rFonts w:ascii="Arial" w:eastAsia="Times New Roman" w:hAnsi="Arial" w:cs="Arial"/>
          <w:color w:val="000000"/>
          <w:sz w:val="20"/>
          <w:szCs w:val="20"/>
          <w:lang w:eastAsia="ru-RU"/>
        </w:rPr>
        <w:br/>
        <w:t>приобретение, хранение, реализация ядов.</w:t>
      </w:r>
      <w:r w:rsidRPr="00D165E4">
        <w:rPr>
          <w:rFonts w:ascii="Arial" w:eastAsia="Times New Roman" w:hAnsi="Arial" w:cs="Arial"/>
          <w:color w:val="000000"/>
          <w:sz w:val="20"/>
          <w:szCs w:val="20"/>
          <w:lang w:eastAsia="ru-RU"/>
        </w:rPr>
        <w:br/>
        <w:t>Деятельность аккредитованных лабораторий, использующих ядовитые вещества в количестве, необходимом для проведения испытаний, исследований и дезинфекции в соответствии с нормативными документами, осуществляется без лицензирования с предоставлением информации лицензиару в области оборота ядов о годовой потребности в ядах и ежегодного отчета об их использовании в порядке, определяемом Правительством Республики Казахстан;</w:t>
      </w:r>
      <w:r w:rsidRPr="00D165E4">
        <w:rPr>
          <w:rFonts w:ascii="Arial" w:eastAsia="Times New Roman" w:hAnsi="Arial" w:cs="Arial"/>
          <w:color w:val="000000"/>
          <w:sz w:val="20"/>
          <w:szCs w:val="20"/>
          <w:lang w:eastAsia="ru-RU"/>
        </w:rPr>
        <w:br/>
        <w:t>2) производство (формуляция) пестицидов (ядохимикатов), реализация пестицидов (ядохимикатов), применение пестицидов (ядохимикатов) аэрозольным и фумигационным способами.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производство (формуляция) пестицидов (ядохимикатов);</w:t>
      </w:r>
      <w:r w:rsidRPr="00D165E4">
        <w:rPr>
          <w:rFonts w:ascii="Arial" w:eastAsia="Times New Roman" w:hAnsi="Arial" w:cs="Arial"/>
          <w:color w:val="000000"/>
          <w:sz w:val="20"/>
          <w:szCs w:val="20"/>
          <w:lang w:eastAsia="ru-RU"/>
        </w:rPr>
        <w:br/>
        <w:t>реализация пестицидов (ядохимикатов);</w:t>
      </w:r>
      <w:r w:rsidRPr="00D165E4">
        <w:rPr>
          <w:rFonts w:ascii="Arial" w:eastAsia="Times New Roman" w:hAnsi="Arial" w:cs="Arial"/>
          <w:color w:val="000000"/>
          <w:sz w:val="20"/>
          <w:szCs w:val="20"/>
          <w:lang w:eastAsia="ru-RU"/>
        </w:rPr>
        <w:br/>
        <w:t>применение пестицидов (ядохимикатов) аэрозольным и фумигационным способами.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15. Лицензирование деятельности в сфере технической безопасности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lastRenderedPageBreak/>
        <w:t>      Сноска. Статья 15 исключена Законом РК от 15.07.2011 № 461-IV.</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16. Лицензирование деятельности в сфере транспорта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регулярной перевозке пассажиров автобусами, микроавтобусами в международном сообщении, а также для занятия деятельностью по перевозке грузов железнодорожным транспортом</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17. Лицензирование деятельности в сфере оборота                  наркотических средств, психотропных веществ,  прекурсоров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деятельностью, связанной с оборотом наркотических средств, психотропных веществ и прекурсоров.</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 психотропных веществ и прекурсоров;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культивирование, сбор, заготовка растений и трав, содержащих наркотические средства и психотропные вещества;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перевозка, приобретение, хранение, распределение, реализация, использование, уничтожение наркотических средств, психотропных веществ и прекурсоров в системе здравоохранения.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18. Лицензирование деятельности в сфере  обеспечения информационной безопасности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исключен Законом РК от 10.07.2012 № 36-V (вводится в действие по истечении десяти календарных дней после его первого официального опубликования).</w:t>
      </w:r>
      <w:r w:rsidRPr="00D165E4">
        <w:rPr>
          <w:rFonts w:ascii="Arial" w:eastAsia="Times New Roman" w:hAnsi="Arial" w:cs="Arial"/>
          <w:color w:val="000000"/>
          <w:sz w:val="20"/>
          <w:szCs w:val="20"/>
          <w:lang w:eastAsia="ru-RU"/>
        </w:rPr>
        <w:br/>
        <w:t>2) разработка и реализация (в том числе иная передача) средств криптографической защиты информации.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разработка средств криптографической защиты информации;</w:t>
      </w:r>
      <w:r w:rsidRPr="00D165E4">
        <w:rPr>
          <w:rFonts w:ascii="Arial" w:eastAsia="Times New Roman" w:hAnsi="Arial" w:cs="Arial"/>
          <w:color w:val="000000"/>
          <w:sz w:val="20"/>
          <w:szCs w:val="20"/>
          <w:lang w:eastAsia="ru-RU"/>
        </w:rPr>
        <w:br/>
        <w:t>реализация (в том числе иная передача) средств криптографической защиты информации;</w:t>
      </w:r>
      <w:r w:rsidRPr="00D165E4">
        <w:rPr>
          <w:rFonts w:ascii="Arial" w:eastAsia="Times New Roman" w:hAnsi="Arial" w:cs="Arial"/>
          <w:color w:val="000000"/>
          <w:sz w:val="20"/>
          <w:szCs w:val="20"/>
          <w:lang w:eastAsia="ru-RU"/>
        </w:rPr>
        <w:br/>
        <w:t>3)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19. Лицензирование деятельности в сфере  специальных технических средств,  предназначенных для проведения  оперативно-розыскных мероприятий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разработка, производство специальных технических средств, предназначенных для проведения оперативно-розыскных мероприятий;</w:t>
      </w:r>
      <w:r w:rsidRPr="00D165E4">
        <w:rPr>
          <w:rFonts w:ascii="Arial" w:eastAsia="Times New Roman" w:hAnsi="Arial" w:cs="Arial"/>
          <w:color w:val="000000"/>
          <w:sz w:val="20"/>
          <w:szCs w:val="20"/>
          <w:lang w:eastAsia="ru-RU"/>
        </w:rPr>
        <w:br/>
        <w:t>ремонт и реализация специальных технических средств, предназначенных для проведения оперативно-розыскных мероприятий.</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20. Лицензирование деятельности в сфере оборота  вооружения, военной техники и отдельных  видов оружия, взрывчатых веществ и изделий  с их применением</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 разработка, производство, ремонт, приобретение и реализация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разработка, производство, приобретение и реализация взрывчатых и пиротехнических веществ и изделий с их применением.</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разработка взрывчатых и пиротехнических веществ и изделий с их применением;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взрывчатых и пиротехнических веществ и изделий с их применением;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приобретение и реализация взрывчатых и пиротехнических веществ и изделий с их применением;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приобретение взрывчатых и пиротехнических веществ и изделий с их применением для собственных производственных нужд;</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3) ликвидация (уничтожение, утилизация, захоронение) и переработка высвобождаемых боеприпасов, вооружений, военной техники, специальных средств.</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ликвидация (уничтожение, утилизация, захоронение) и переработка высвобождаемых боеприпасов;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ликвидация (уничтожение, утилизация, захоронение) и переработка высвобождаемых вооружений, военной техники, специальных средств;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исключен Законом РК от 10.07.2012 № 36-V (вводится в действие по истечении десяти календарных дней после его первого официального опубликования).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 разработка, производство, ремонт, торговля, коллекционирование, экспонирование гражданского и служебного оружия и патронов к нему.</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разработка гражданского и служебного оружия и патронов к нему;</w:t>
      </w:r>
      <w:r w:rsidRPr="00D165E4">
        <w:rPr>
          <w:rFonts w:ascii="Arial" w:eastAsia="Times New Roman" w:hAnsi="Arial" w:cs="Arial"/>
          <w:color w:val="000000"/>
          <w:sz w:val="20"/>
          <w:szCs w:val="20"/>
          <w:lang w:eastAsia="ru-RU"/>
        </w:rPr>
        <w:br/>
        <w:t>производство гражданского и служебного оружия и патронов к нему;</w:t>
      </w:r>
      <w:r w:rsidRPr="00D165E4">
        <w:rPr>
          <w:rFonts w:ascii="Arial" w:eastAsia="Times New Roman" w:hAnsi="Arial" w:cs="Arial"/>
          <w:color w:val="000000"/>
          <w:sz w:val="20"/>
          <w:szCs w:val="20"/>
          <w:lang w:eastAsia="ru-RU"/>
        </w:rPr>
        <w:br/>
        <w:t>ремонт гражданского и служебного оружия и патронов к нему;</w:t>
      </w:r>
      <w:r w:rsidRPr="00D165E4">
        <w:rPr>
          <w:rFonts w:ascii="Arial" w:eastAsia="Times New Roman" w:hAnsi="Arial" w:cs="Arial"/>
          <w:color w:val="000000"/>
          <w:sz w:val="20"/>
          <w:szCs w:val="20"/>
          <w:lang w:eastAsia="ru-RU"/>
        </w:rPr>
        <w:br/>
        <w:t>торговля гражданским и служебным оружием и патронами к нему;</w:t>
      </w:r>
      <w:r w:rsidRPr="00D165E4">
        <w:rPr>
          <w:rFonts w:ascii="Arial" w:eastAsia="Times New Roman" w:hAnsi="Arial" w:cs="Arial"/>
          <w:color w:val="000000"/>
          <w:sz w:val="20"/>
          <w:szCs w:val="20"/>
          <w:lang w:eastAsia="ru-RU"/>
        </w:rPr>
        <w:br/>
        <w:t>коллекционирование гражданского и служебного оружия и патронов к нему;</w:t>
      </w:r>
      <w:r w:rsidRPr="00D165E4">
        <w:rPr>
          <w:rFonts w:ascii="Arial" w:eastAsia="Times New Roman" w:hAnsi="Arial" w:cs="Arial"/>
          <w:color w:val="000000"/>
          <w:sz w:val="20"/>
          <w:szCs w:val="20"/>
          <w:lang w:eastAsia="ru-RU"/>
        </w:rPr>
        <w:br/>
        <w:t>экспонирование гражданского и служебного оружия и патронов к нему;</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5-1) приобретение гражданского и служебного оружия и патронов к нему;</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6) разработка, производство, торговля, использование гражданских пиротехнических веществ и изделий с их применением.</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разработка гражданских пиротехнических веществ и изделий с их применением;</w:t>
      </w:r>
      <w:r w:rsidRPr="00D165E4">
        <w:rPr>
          <w:rFonts w:ascii="Arial" w:eastAsia="Times New Roman" w:hAnsi="Arial" w:cs="Arial"/>
          <w:color w:val="000000"/>
          <w:sz w:val="20"/>
          <w:szCs w:val="20"/>
          <w:lang w:eastAsia="ru-RU"/>
        </w:rPr>
        <w:br/>
        <w:t>производство гражданских пиротехнических веществ и изделий с их применением;</w:t>
      </w:r>
      <w:r w:rsidRPr="00D165E4">
        <w:rPr>
          <w:rFonts w:ascii="Arial" w:eastAsia="Times New Roman" w:hAnsi="Arial" w:cs="Arial"/>
          <w:color w:val="000000"/>
          <w:sz w:val="20"/>
          <w:szCs w:val="20"/>
          <w:lang w:eastAsia="ru-RU"/>
        </w:rPr>
        <w:br/>
        <w:t>торговля гражданскими пиротехническими веществами и изделиями с их применением;</w:t>
      </w:r>
      <w:r w:rsidRPr="00D165E4">
        <w:rPr>
          <w:rFonts w:ascii="Arial" w:eastAsia="Times New Roman" w:hAnsi="Arial" w:cs="Arial"/>
          <w:color w:val="000000"/>
          <w:sz w:val="20"/>
          <w:szCs w:val="20"/>
          <w:lang w:eastAsia="ru-RU"/>
        </w:rPr>
        <w:br/>
        <w:t>использование гражданских пиротехнических веществ и изделий с их применением;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7) приобретение гражданских пиротехнических веществ и изделий с их применением.</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lastRenderedPageBreak/>
        <w:t>      Статья 21. Лицензирование деятельности в сфере использования космического пространства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всеми видами деятельности, связанной с использованием космического пространства, включая создание, производство, эксплуатацию, ремонт и модернизацию ракетно-космической техники, использование наземной инфраструктуры для обеспечения ее функционирования (полигон, командно-измерительный комплекс, стендовая база и другие).</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22. Лицензирование деятельности в сфере информатизации и связи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1. Наличие лицензии требуется для занятия деятельностью по предоставлению услуг в области связи.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междугородная телефонная связь;</w:t>
      </w:r>
      <w:r w:rsidRPr="00D165E4">
        <w:rPr>
          <w:rFonts w:ascii="Arial" w:eastAsia="Times New Roman" w:hAnsi="Arial" w:cs="Arial"/>
          <w:color w:val="000000"/>
          <w:sz w:val="20"/>
          <w:szCs w:val="20"/>
          <w:lang w:eastAsia="ru-RU"/>
        </w:rPr>
        <w:br/>
        <w:t>международная телефонная связь;</w:t>
      </w:r>
      <w:r w:rsidRPr="00D165E4">
        <w:rPr>
          <w:rFonts w:ascii="Arial" w:eastAsia="Times New Roman" w:hAnsi="Arial" w:cs="Arial"/>
          <w:color w:val="000000"/>
          <w:sz w:val="20"/>
          <w:szCs w:val="20"/>
          <w:lang w:eastAsia="ru-RU"/>
        </w:rPr>
        <w:br/>
        <w:t>спутниковая подвижная связь;</w:t>
      </w:r>
      <w:r w:rsidRPr="00D165E4">
        <w:rPr>
          <w:rFonts w:ascii="Arial" w:eastAsia="Times New Roman" w:hAnsi="Arial" w:cs="Arial"/>
          <w:color w:val="000000"/>
          <w:sz w:val="20"/>
          <w:szCs w:val="20"/>
          <w:lang w:eastAsia="ru-RU"/>
        </w:rPr>
        <w:br/>
        <w:t>сотовая связь (с указанием наименования стандарта).</w:t>
      </w:r>
      <w:r w:rsidRPr="00D165E4">
        <w:rPr>
          <w:rFonts w:ascii="Arial" w:eastAsia="Times New Roman" w:hAnsi="Arial" w:cs="Arial"/>
          <w:color w:val="000000"/>
          <w:sz w:val="20"/>
          <w:szCs w:val="20"/>
          <w:lang w:eastAsia="ru-RU"/>
        </w:rPr>
        <w:br/>
        <w:t>2. Не требуется получение лицензии для осуществления деятельности:</w:t>
      </w:r>
      <w:r w:rsidRPr="00D165E4">
        <w:rPr>
          <w:rFonts w:ascii="Arial" w:eastAsia="Times New Roman" w:hAnsi="Arial" w:cs="Arial"/>
          <w:color w:val="000000"/>
          <w:sz w:val="20"/>
          <w:szCs w:val="20"/>
          <w:lang w:eastAsia="ru-RU"/>
        </w:rPr>
        <w:br/>
        <w:t>1) физическими и юридическими лицами, не имеющими собственного либо арендуемого сетевого или коммутационного оборудования и предлагающими пользователям услуги других операторов связи, действующих на основании соответствующих лицензий.</w:t>
      </w:r>
      <w:r w:rsidRPr="00D165E4">
        <w:rPr>
          <w:rFonts w:ascii="Arial" w:eastAsia="Times New Roman" w:hAnsi="Arial" w:cs="Arial"/>
          <w:color w:val="000000"/>
          <w:sz w:val="20"/>
          <w:szCs w:val="20"/>
          <w:lang w:eastAsia="ru-RU"/>
        </w:rPr>
        <w:br/>
        <w:t>Отношения между такими лицами и оператором связи регулируются заключенными договорами, структура которых должна быть согласована лицензиаром. Посредники обязаны предоставлять услуги под торговой маркой оператора связи, с которым заключен договор. При этом ответственность за качество предоставляемых потребителям услуг и исполнение условий действия лицензии несет оператор связи;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по созданию и эксплуатации сетей, предназначенных для управления внутрипроизводственной деятельностью и технологическими процессами, в том числе с использованием радиочастотного спектра без предоставления услуг связи третьим лицам, а также без использования услуг связи, предоставляемых на территории Республики Казахстан операторами связи - нерезидентами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3) по созданию и эксплуатации сетей мобильной телекоммуникационной связи (в том числе подвижной радио (радиотелефонной), транкинговой и пейджинговой связи), не имеющих присоединения к сети телекоммуникаций общего пользования и предназначенных для реализации основного вида деятельности, не связанного с предоставлением услуг связи.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Для использования полос частот, радиочастот (радиочастотных каналов) в случаях, предусмотренных подпунктами 2), 3) настоящего пункта, уполномоченным органом в области связи выдается разрешение на использование радиочастотного спектра в соответствии с законодательством Республики Казахстан в области связи.</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23. Лицензирование деятельности в сфере  образования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образовательной деятельностью.</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общеобразовательные программы начального, основного среднего, общего среднего образования;</w:t>
      </w:r>
      <w:r w:rsidRPr="00D165E4">
        <w:rPr>
          <w:rFonts w:ascii="Arial" w:eastAsia="Times New Roman" w:hAnsi="Arial" w:cs="Arial"/>
          <w:color w:val="000000"/>
          <w:sz w:val="20"/>
          <w:szCs w:val="20"/>
          <w:lang w:eastAsia="ru-RU"/>
        </w:rPr>
        <w:br/>
        <w:t>профессиональные программы технического и профессионального образования, в том числе по профессиям и специальностям;</w:t>
      </w:r>
      <w:r w:rsidRPr="00D165E4">
        <w:rPr>
          <w:rFonts w:ascii="Arial" w:eastAsia="Times New Roman" w:hAnsi="Arial" w:cs="Arial"/>
          <w:color w:val="000000"/>
          <w:sz w:val="20"/>
          <w:szCs w:val="20"/>
          <w:lang w:eastAsia="ru-RU"/>
        </w:rPr>
        <w:br/>
        <w:t>профессиональные программы послесреднего, высшего, послевузовского образования, в том числе по специальностям;</w:t>
      </w:r>
      <w:r w:rsidRPr="00D165E4">
        <w:rPr>
          <w:rFonts w:ascii="Arial" w:eastAsia="Times New Roman" w:hAnsi="Arial" w:cs="Arial"/>
          <w:color w:val="000000"/>
          <w:sz w:val="20"/>
          <w:szCs w:val="20"/>
          <w:lang w:eastAsia="ru-RU"/>
        </w:rPr>
        <w:br/>
        <w:t>духовные образовательные программы.</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24. Лицензирование деятельности в области  телерадиовещания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деятельностью по распространению теле-, радиоканалов.</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25. Лицензирование деятельности в сфере сельского хозяйства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lastRenderedPageBreak/>
        <w:t>    Сноска. Заголовок в редакции Законом РК от 10.07.2012 № 36-V.</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исключен Законом РК от 10.07.2012 № 36-V ;</w:t>
      </w:r>
      <w:r w:rsidRPr="00D165E4">
        <w:rPr>
          <w:rFonts w:ascii="Arial" w:eastAsia="Times New Roman" w:hAnsi="Arial" w:cs="Arial"/>
          <w:color w:val="000000"/>
          <w:sz w:val="20"/>
          <w:szCs w:val="20"/>
          <w:lang w:eastAsia="ru-RU"/>
        </w:rPr>
        <w:br/>
        <w:t>2) оказание услуг по складской деятельности с выдачей зерновых расписок;</w:t>
      </w:r>
      <w:r w:rsidRPr="00D165E4">
        <w:rPr>
          <w:rFonts w:ascii="Arial" w:eastAsia="Times New Roman" w:hAnsi="Arial" w:cs="Arial"/>
          <w:color w:val="000000"/>
          <w:sz w:val="20"/>
          <w:szCs w:val="20"/>
          <w:lang w:eastAsia="ru-RU"/>
        </w:rPr>
        <w:br/>
        <w:t>3) оказание услуг по складской деятельности с выдачей хлопковых расписок;</w:t>
      </w:r>
      <w:r w:rsidRPr="00D165E4">
        <w:rPr>
          <w:rFonts w:ascii="Arial" w:eastAsia="Times New Roman" w:hAnsi="Arial" w:cs="Arial"/>
          <w:color w:val="000000"/>
          <w:sz w:val="20"/>
          <w:szCs w:val="20"/>
          <w:lang w:eastAsia="ru-RU"/>
        </w:rPr>
        <w:br/>
        <w:t>4) исключен Законом РК от 10.07.2012 № 36-V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26. Лицензирование деятельности в сфере</w:t>
      </w: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здравоохранения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медицинская деятельность.</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первичная медико-санитарная помощь: доврачебная, квалифицированная, скорая медицинская помощь;</w:t>
      </w:r>
      <w:r w:rsidRPr="00D165E4">
        <w:rPr>
          <w:rFonts w:ascii="Arial" w:eastAsia="Times New Roman" w:hAnsi="Arial" w:cs="Arial"/>
          <w:color w:val="000000"/>
          <w:sz w:val="20"/>
          <w:szCs w:val="20"/>
          <w:lang w:eastAsia="ru-RU"/>
        </w:rPr>
        <w:br/>
        <w:t>диагностика;</w:t>
      </w:r>
      <w:r w:rsidRPr="00D165E4">
        <w:rPr>
          <w:rFonts w:ascii="Arial" w:eastAsia="Times New Roman" w:hAnsi="Arial" w:cs="Arial"/>
          <w:color w:val="000000"/>
          <w:sz w:val="20"/>
          <w:szCs w:val="20"/>
          <w:lang w:eastAsia="ru-RU"/>
        </w:rPr>
        <w:br/>
        <w:t>патологическая анатомия;</w:t>
      </w:r>
      <w:r w:rsidRPr="00D165E4">
        <w:rPr>
          <w:rFonts w:ascii="Arial" w:eastAsia="Times New Roman" w:hAnsi="Arial" w:cs="Arial"/>
          <w:color w:val="000000"/>
          <w:sz w:val="20"/>
          <w:szCs w:val="20"/>
          <w:lang w:eastAsia="ru-RU"/>
        </w:rPr>
        <w:br/>
        <w:t>клиническая лабораторная диагностика;</w:t>
      </w:r>
      <w:r w:rsidRPr="00D165E4">
        <w:rPr>
          <w:rFonts w:ascii="Arial" w:eastAsia="Times New Roman" w:hAnsi="Arial" w:cs="Arial"/>
          <w:color w:val="000000"/>
          <w:sz w:val="20"/>
          <w:szCs w:val="20"/>
          <w:lang w:eastAsia="ru-RU"/>
        </w:rPr>
        <w:br/>
        <w:t>заготовка, консервация, переработка, хранение и реализация крови и ее компонентов;</w:t>
      </w:r>
      <w:r w:rsidRPr="00D165E4">
        <w:rPr>
          <w:rFonts w:ascii="Arial" w:eastAsia="Times New Roman" w:hAnsi="Arial" w:cs="Arial"/>
          <w:color w:val="000000"/>
          <w:sz w:val="20"/>
          <w:szCs w:val="20"/>
          <w:lang w:eastAsia="ru-RU"/>
        </w:rPr>
        <w:br/>
        <w:t>консультативно-диагностическая и (или) стационарная медицинская помощь взрослому и (или) детскому населению - по специальностям:</w:t>
      </w:r>
      <w:r w:rsidRPr="00D165E4">
        <w:rPr>
          <w:rFonts w:ascii="Arial" w:eastAsia="Times New Roman" w:hAnsi="Arial" w:cs="Arial"/>
          <w:color w:val="000000"/>
          <w:sz w:val="20"/>
          <w:szCs w:val="20"/>
          <w:lang w:eastAsia="ru-RU"/>
        </w:rPr>
        <w:br/>
        <w:t>акушерство и гинекология;</w:t>
      </w:r>
      <w:r w:rsidRPr="00D165E4">
        <w:rPr>
          <w:rFonts w:ascii="Arial" w:eastAsia="Times New Roman" w:hAnsi="Arial" w:cs="Arial"/>
          <w:color w:val="000000"/>
          <w:sz w:val="20"/>
          <w:szCs w:val="20"/>
          <w:lang w:eastAsia="ru-RU"/>
        </w:rPr>
        <w:br/>
        <w:t>педиатрия или терапия: общая, невропатология, кардиология, ревматология, гастроэнтерология, нефрология, пульмонология, эндокринология, аллергология (иммунология), гематология, профессиональная патология, семейный врач; инфекционные болезни; фтизиатрия;</w:t>
      </w:r>
      <w:r w:rsidRPr="00D165E4">
        <w:rPr>
          <w:rFonts w:ascii="Arial" w:eastAsia="Times New Roman" w:hAnsi="Arial" w:cs="Arial"/>
          <w:color w:val="000000"/>
          <w:sz w:val="20"/>
          <w:szCs w:val="20"/>
          <w:lang w:eastAsia="ru-RU"/>
        </w:rPr>
        <w:br/>
        <w:t>хирургия: общая, трансплантология, кардиохирургия, ангиохирургия, пластическая хирургия, челюстно-лицевая, нейрохирургия, оториноларингология, офтальмология, трансфузиология, урология, травматология и ортопедия; анестезиология и реаниматология;</w:t>
      </w:r>
      <w:r w:rsidRPr="00D165E4">
        <w:rPr>
          <w:rFonts w:ascii="Arial" w:eastAsia="Times New Roman" w:hAnsi="Arial" w:cs="Arial"/>
          <w:color w:val="000000"/>
          <w:sz w:val="20"/>
          <w:szCs w:val="20"/>
          <w:lang w:eastAsia="ru-RU"/>
        </w:rPr>
        <w:br/>
        <w:t>дерматовенерология (дерматокосметология);</w:t>
      </w:r>
      <w:r w:rsidRPr="00D165E4">
        <w:rPr>
          <w:rFonts w:ascii="Arial" w:eastAsia="Times New Roman" w:hAnsi="Arial" w:cs="Arial"/>
          <w:color w:val="000000"/>
          <w:sz w:val="20"/>
          <w:szCs w:val="20"/>
          <w:lang w:eastAsia="ru-RU"/>
        </w:rPr>
        <w:br/>
        <w:t>психиатрия: общая, наркология, психотерапия, сексопатология, медицинская психология;</w:t>
      </w:r>
      <w:r w:rsidRPr="00D165E4">
        <w:rPr>
          <w:rFonts w:ascii="Arial" w:eastAsia="Times New Roman" w:hAnsi="Arial" w:cs="Arial"/>
          <w:color w:val="000000"/>
          <w:sz w:val="20"/>
          <w:szCs w:val="20"/>
          <w:lang w:eastAsia="ru-RU"/>
        </w:rPr>
        <w:br/>
        <w:t>онкология;</w:t>
      </w:r>
      <w:r w:rsidRPr="00D165E4">
        <w:rPr>
          <w:rFonts w:ascii="Arial" w:eastAsia="Times New Roman" w:hAnsi="Arial" w:cs="Arial"/>
          <w:color w:val="000000"/>
          <w:sz w:val="20"/>
          <w:szCs w:val="20"/>
          <w:lang w:eastAsia="ru-RU"/>
        </w:rPr>
        <w:br/>
        <w:t>стоматология;</w:t>
      </w:r>
      <w:r w:rsidRPr="00D165E4">
        <w:rPr>
          <w:rFonts w:ascii="Arial" w:eastAsia="Times New Roman" w:hAnsi="Arial" w:cs="Arial"/>
          <w:color w:val="000000"/>
          <w:sz w:val="20"/>
          <w:szCs w:val="20"/>
          <w:lang w:eastAsia="ru-RU"/>
        </w:rPr>
        <w:br/>
        <w:t>традиционная медицина: гомеопатия, гирудотерапия, мануальная терапия, рефлексотерапия;</w:t>
      </w:r>
      <w:r w:rsidRPr="00D165E4">
        <w:rPr>
          <w:rFonts w:ascii="Arial" w:eastAsia="Times New Roman" w:hAnsi="Arial" w:cs="Arial"/>
          <w:color w:val="000000"/>
          <w:sz w:val="20"/>
          <w:szCs w:val="20"/>
          <w:lang w:eastAsia="ru-RU"/>
        </w:rPr>
        <w:br/>
        <w:t>медицинская реабилитология;</w:t>
      </w:r>
      <w:r w:rsidRPr="00D165E4">
        <w:rPr>
          <w:rFonts w:ascii="Arial" w:eastAsia="Times New Roman" w:hAnsi="Arial" w:cs="Arial"/>
          <w:color w:val="000000"/>
          <w:sz w:val="20"/>
          <w:szCs w:val="20"/>
          <w:lang w:eastAsia="ru-RU"/>
        </w:rPr>
        <w:br/>
        <w:t>экспертиза судебно-медицинская, судебно-психиатрическая и судебно-наркологическая;</w:t>
      </w:r>
      <w:r w:rsidRPr="00D165E4">
        <w:rPr>
          <w:rFonts w:ascii="Arial" w:eastAsia="Times New Roman" w:hAnsi="Arial" w:cs="Arial"/>
          <w:color w:val="000000"/>
          <w:sz w:val="20"/>
          <w:szCs w:val="20"/>
          <w:lang w:eastAsia="ru-RU"/>
        </w:rPr>
        <w:br/>
        <w:t>экспертиза временной нетрудоспособности и профессиональной пригодности;</w:t>
      </w:r>
      <w:r w:rsidRPr="00D165E4">
        <w:rPr>
          <w:rFonts w:ascii="Arial" w:eastAsia="Times New Roman" w:hAnsi="Arial" w:cs="Arial"/>
          <w:color w:val="000000"/>
          <w:sz w:val="20"/>
          <w:szCs w:val="20"/>
          <w:lang w:eastAsia="ru-RU"/>
        </w:rPr>
        <w:br/>
        <w:t>санитарно-гигиеническая и противоэпидемическая медицинская деятельность: производство, переработка и реализация средств и препаратов дезинфекции, дезинсекции, дератизации, а также видов работ и услуг, связанных с их использованием;</w:t>
      </w:r>
      <w:r w:rsidRPr="00D165E4">
        <w:rPr>
          <w:rFonts w:ascii="Arial" w:eastAsia="Times New Roman" w:hAnsi="Arial" w:cs="Arial"/>
          <w:color w:val="000000"/>
          <w:sz w:val="20"/>
          <w:szCs w:val="20"/>
          <w:lang w:eastAsia="ru-RU"/>
        </w:rPr>
        <w:br/>
        <w:t>2) фармацевтическая деятельность.</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производство лекарственных средств;</w:t>
      </w:r>
      <w:r w:rsidRPr="00D165E4">
        <w:rPr>
          <w:rFonts w:ascii="Arial" w:eastAsia="Times New Roman" w:hAnsi="Arial" w:cs="Arial"/>
          <w:color w:val="000000"/>
          <w:sz w:val="20"/>
          <w:szCs w:val="20"/>
          <w:lang w:eastAsia="ru-RU"/>
        </w:rPr>
        <w:br/>
        <w:t>производство изделий медицинского назначения;</w:t>
      </w:r>
      <w:r w:rsidRPr="00D165E4">
        <w:rPr>
          <w:rFonts w:ascii="Arial" w:eastAsia="Times New Roman" w:hAnsi="Arial" w:cs="Arial"/>
          <w:color w:val="000000"/>
          <w:sz w:val="20"/>
          <w:szCs w:val="20"/>
          <w:lang w:eastAsia="ru-RU"/>
        </w:rPr>
        <w:br/>
        <w:t>производство медицинской техники;</w:t>
      </w:r>
      <w:r w:rsidRPr="00D165E4">
        <w:rPr>
          <w:rFonts w:ascii="Arial" w:eastAsia="Times New Roman" w:hAnsi="Arial" w:cs="Arial"/>
          <w:color w:val="000000"/>
          <w:sz w:val="20"/>
          <w:szCs w:val="20"/>
          <w:lang w:eastAsia="ru-RU"/>
        </w:rPr>
        <w:br/>
        <w:t>изготовление лекарственных препаратов;</w:t>
      </w:r>
      <w:r w:rsidRPr="00D165E4">
        <w:rPr>
          <w:rFonts w:ascii="Arial" w:eastAsia="Times New Roman" w:hAnsi="Arial" w:cs="Arial"/>
          <w:color w:val="000000"/>
          <w:sz w:val="20"/>
          <w:szCs w:val="20"/>
          <w:lang w:eastAsia="ru-RU"/>
        </w:rPr>
        <w:br/>
        <w:t>изготовление изделий медицинского назначения;</w:t>
      </w:r>
      <w:r w:rsidRPr="00D165E4">
        <w:rPr>
          <w:rFonts w:ascii="Arial" w:eastAsia="Times New Roman" w:hAnsi="Arial" w:cs="Arial"/>
          <w:color w:val="000000"/>
          <w:sz w:val="20"/>
          <w:szCs w:val="20"/>
          <w:lang w:eastAsia="ru-RU"/>
        </w:rPr>
        <w:br/>
        <w:t>оптовая реализация лекарственных средств;</w:t>
      </w:r>
      <w:r w:rsidRPr="00D165E4">
        <w:rPr>
          <w:rFonts w:ascii="Arial" w:eastAsia="Times New Roman" w:hAnsi="Arial" w:cs="Arial"/>
          <w:color w:val="000000"/>
          <w:sz w:val="20"/>
          <w:szCs w:val="20"/>
          <w:lang w:eastAsia="ru-RU"/>
        </w:rPr>
        <w:br/>
        <w:t>розничная реализация лекарственных средств.</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27. Лицензирование деятельности в сфере  обслуживания физических и юридических лиц</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адвокатская деятельность;</w:t>
      </w:r>
      <w:r w:rsidRPr="00D165E4">
        <w:rPr>
          <w:rFonts w:ascii="Arial" w:eastAsia="Times New Roman" w:hAnsi="Arial" w:cs="Arial"/>
          <w:color w:val="000000"/>
          <w:sz w:val="20"/>
          <w:szCs w:val="20"/>
          <w:lang w:eastAsia="ru-RU"/>
        </w:rPr>
        <w:br/>
        <w:t>2) нотариальная деятельность;</w:t>
      </w:r>
      <w:r w:rsidRPr="00D165E4">
        <w:rPr>
          <w:rFonts w:ascii="Arial" w:eastAsia="Times New Roman" w:hAnsi="Arial" w:cs="Arial"/>
          <w:color w:val="000000"/>
          <w:sz w:val="20"/>
          <w:szCs w:val="20"/>
          <w:lang w:eastAsia="ru-RU"/>
        </w:rPr>
        <w:br/>
        <w:t>3) оценка имущества (за исключением объектов интеллектуальной собственности, стоимости нематериальных активов);</w:t>
      </w:r>
      <w:r w:rsidRPr="00D165E4">
        <w:rPr>
          <w:rFonts w:ascii="Arial" w:eastAsia="Times New Roman" w:hAnsi="Arial" w:cs="Arial"/>
          <w:color w:val="000000"/>
          <w:sz w:val="20"/>
          <w:szCs w:val="20"/>
          <w:lang w:eastAsia="ru-RU"/>
        </w:rPr>
        <w:br/>
        <w:t>4) оценка интеллектуальной собственности, стоимости нематериальных активов;</w:t>
      </w:r>
      <w:r w:rsidRPr="00D165E4">
        <w:rPr>
          <w:rFonts w:ascii="Arial" w:eastAsia="Times New Roman" w:hAnsi="Arial" w:cs="Arial"/>
          <w:color w:val="000000"/>
          <w:sz w:val="20"/>
          <w:szCs w:val="20"/>
          <w:lang w:eastAsia="ru-RU"/>
        </w:rPr>
        <w:br/>
        <w:t>5) аудиторская деятельность;</w:t>
      </w:r>
      <w:r w:rsidRPr="00D165E4">
        <w:rPr>
          <w:rFonts w:ascii="Arial" w:eastAsia="Times New Roman" w:hAnsi="Arial" w:cs="Arial"/>
          <w:color w:val="000000"/>
          <w:sz w:val="20"/>
          <w:szCs w:val="20"/>
          <w:lang w:eastAsia="ru-RU"/>
        </w:rPr>
        <w:br/>
        <w:t>6) выполнение работ и оказание услуг в области охраны окружающей среды.</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природоохранное проектирование, нормирование для I категории хозяйственной и иной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экологический аудит для I категории хозяйственной и иной деятельности;</w:t>
      </w:r>
      <w:r w:rsidRPr="00D165E4">
        <w:rPr>
          <w:rFonts w:ascii="Arial" w:eastAsia="Times New Roman" w:hAnsi="Arial" w:cs="Arial"/>
          <w:color w:val="000000"/>
          <w:sz w:val="20"/>
          <w:szCs w:val="20"/>
          <w:lang w:eastAsia="ru-RU"/>
        </w:rPr>
        <w:br/>
        <w:t>7) организация и проведение лотерей;</w:t>
      </w:r>
      <w:r w:rsidRPr="00D165E4">
        <w:rPr>
          <w:rFonts w:ascii="Arial" w:eastAsia="Times New Roman" w:hAnsi="Arial" w:cs="Arial"/>
          <w:color w:val="000000"/>
          <w:sz w:val="20"/>
          <w:szCs w:val="20"/>
          <w:lang w:eastAsia="ru-RU"/>
        </w:rPr>
        <w:br/>
        <w:t>8) осуществление охранной деятельности юридическими лицами;</w:t>
      </w:r>
      <w:r w:rsidRPr="00D165E4">
        <w:rPr>
          <w:rFonts w:ascii="Arial" w:eastAsia="Times New Roman" w:hAnsi="Arial" w:cs="Arial"/>
          <w:color w:val="000000"/>
          <w:sz w:val="20"/>
          <w:szCs w:val="20"/>
          <w:lang w:eastAsia="ru-RU"/>
        </w:rPr>
        <w:br/>
        <w:t>9) туроператорская деятельность;</w:t>
      </w:r>
      <w:r w:rsidRPr="00D165E4">
        <w:rPr>
          <w:rFonts w:ascii="Arial" w:eastAsia="Times New Roman" w:hAnsi="Arial" w:cs="Arial"/>
          <w:color w:val="000000"/>
          <w:sz w:val="20"/>
          <w:szCs w:val="20"/>
          <w:lang w:eastAsia="ru-RU"/>
        </w:rPr>
        <w:br/>
        <w:t>10) деятельность частных судебных исполнителей.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28. Лицензирование деятельности в сфере игорного  бизнеса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 деятельность казино;</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деятельность зала игровых автоматов;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3) деятельность букмекерской конторы;</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деятельность тотализатора.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29. Лицензирование деятельности в сфере ветеринарии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Наличие лицензии требуется для занятия деятельностью в области ветеринарии.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препаратов ветеринарного назначения;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ветеринарно-санитарная экспертиза продуктов и сырья животного происхождения.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30. Лицензирование деятельности в </w:t>
      </w: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судебно-экспертной сфере</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судебно-экспертной деятельностью.</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31. Лицензирование деятельности в сфере культуры</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осуществления археологических и (или) научно-реставрационных работ на памятниках истории и культуры.</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Статья 32. Лицензирование деятельности в финансовой  сфере и деятельности, связанной с  концентрацией финансовых ресурсов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 банковские операции: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прием депозитов, открытие и ведение банковских счетов юридических лиц;</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прием депозитов, открытие и ведение банковских счетов физических лиц;</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открытие и ведение корреспондентских счетов банков и организаций, осуществляющих отдельные виды банковских операций;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r w:rsidRPr="00D165E4">
        <w:rPr>
          <w:rFonts w:ascii="Arial" w:eastAsia="Times New Roman" w:hAnsi="Arial" w:cs="Arial"/>
          <w:color w:val="000000"/>
          <w:sz w:val="20"/>
          <w:szCs w:val="20"/>
          <w:lang w:eastAsia="ru-RU"/>
        </w:rPr>
        <w:br/>
        <w:t>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только банкам и юридическим лицам, указанным в пункте 6-1 статьи 30 Закона Республики Казахстан "О банках и банковской деятельности в Республике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учетные операции: учет (дисконт) векселей и иных долговых обязательств физических и юридических лиц;</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 xml:space="preserve">банковские заемные операции: предоставление банком, ипотечной организацией или дочерними </w:t>
      </w:r>
      <w:r w:rsidRPr="00D165E4">
        <w:rPr>
          <w:rFonts w:ascii="Arial" w:eastAsia="Times New Roman" w:hAnsi="Arial" w:cs="Arial"/>
          <w:color w:val="000000"/>
          <w:sz w:val="20"/>
          <w:szCs w:val="20"/>
          <w:lang w:eastAsia="ru-RU"/>
        </w:rPr>
        <w:lastRenderedPageBreak/>
        <w:t>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организация обменных операций с иностранной валютой;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инкассация банкнот, монет и ценностей;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прием на инкассо платежных документов (за исключением векселей);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открытие (выставление) и подтверждение аккредитива и исполнение обязательств по нему;</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выдача банками банковских гарантий, предусматривающих исполнение в денежной форме;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выдача банками банковских поручительств и иных обязательств за третьих лиц, предусматривающих исполнение в денежной форме;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иные операции, осуществляемые банками: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покупка, прием в залог, учет, хранение и продажа ювелирных изделий, содержащих драгоценные металлы и драгоценные камни;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осуществление лизинговой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выпуск собственных ценных бумаг (за исключением акций);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факторинговые операции: приобретение прав требования платежа с покупателя товаров (работ, услуг) с принятием риска неплатежа;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2-1) банковские операции, осуществляемые исламскими банками:</w:t>
      </w:r>
      <w:r w:rsidRPr="00D165E4">
        <w:rPr>
          <w:rFonts w:ascii="Arial" w:eastAsia="Times New Roman" w:hAnsi="Arial" w:cs="Arial"/>
          <w:color w:val="000000"/>
          <w:sz w:val="20"/>
          <w:szCs w:val="20"/>
          <w:lang w:eastAsia="ru-RU"/>
        </w:rPr>
        <w:br/>
        <w:t>прием беспроцентных депозитов до востребования физических и юридических лиц, открытие и ведение банковских счетов физических и юридических лиц;</w:t>
      </w:r>
      <w:r w:rsidRPr="00D165E4">
        <w:rPr>
          <w:rFonts w:ascii="Arial" w:eastAsia="Times New Roman" w:hAnsi="Arial" w:cs="Arial"/>
          <w:color w:val="000000"/>
          <w:sz w:val="20"/>
          <w:szCs w:val="20"/>
          <w:lang w:eastAsia="ru-RU"/>
        </w:rPr>
        <w:br/>
        <w:t>прием инвестиционных депозитов физических и юридических лиц;</w:t>
      </w:r>
      <w:r w:rsidRPr="00D165E4">
        <w:rPr>
          <w:rFonts w:ascii="Arial" w:eastAsia="Times New Roman" w:hAnsi="Arial" w:cs="Arial"/>
          <w:color w:val="000000"/>
          <w:sz w:val="20"/>
          <w:szCs w:val="20"/>
          <w:lang w:eastAsia="ru-RU"/>
        </w:rPr>
        <w:br/>
        <w:t>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r w:rsidRPr="00D165E4">
        <w:rPr>
          <w:rFonts w:ascii="Arial" w:eastAsia="Times New Roman" w:hAnsi="Arial" w:cs="Arial"/>
          <w:color w:val="000000"/>
          <w:sz w:val="20"/>
          <w:szCs w:val="20"/>
          <w:lang w:eastAsia="ru-RU"/>
        </w:rPr>
        <w:br/>
        <w:t>финансирование предпринимательской деятельности в виде:</w:t>
      </w:r>
      <w:r w:rsidRPr="00D165E4">
        <w:rPr>
          <w:rFonts w:ascii="Arial" w:eastAsia="Times New Roman" w:hAnsi="Arial" w:cs="Arial"/>
          <w:color w:val="000000"/>
          <w:sz w:val="20"/>
          <w:szCs w:val="20"/>
          <w:lang w:eastAsia="ru-RU"/>
        </w:rPr>
        <w:br/>
        <w:t>финансирования торговой деятельности в качестве торгового посредника с предоставлением коммерческого кредита;</w:t>
      </w:r>
      <w:r w:rsidRPr="00D165E4">
        <w:rPr>
          <w:rFonts w:ascii="Arial" w:eastAsia="Times New Roman" w:hAnsi="Arial" w:cs="Arial"/>
          <w:color w:val="000000"/>
          <w:sz w:val="20"/>
          <w:szCs w:val="20"/>
          <w:lang w:eastAsia="ru-RU"/>
        </w:rPr>
        <w:br/>
        <w:t>финансирования производственной и торговой деятельности путем участия в уставных капиталах юридических лиц и (или) на условиях партнерства;</w:t>
      </w:r>
      <w:r w:rsidRPr="00D165E4">
        <w:rPr>
          <w:rFonts w:ascii="Arial" w:eastAsia="Times New Roman" w:hAnsi="Arial" w:cs="Arial"/>
          <w:color w:val="000000"/>
          <w:sz w:val="20"/>
          <w:szCs w:val="20"/>
          <w:lang w:eastAsia="ru-RU"/>
        </w:rPr>
        <w:br/>
        <w:t>инвестиционная деятельность на условиях лизинга (аренды);</w:t>
      </w:r>
      <w:r w:rsidRPr="00D165E4">
        <w:rPr>
          <w:rFonts w:ascii="Arial" w:eastAsia="Times New Roman" w:hAnsi="Arial" w:cs="Arial"/>
          <w:color w:val="000000"/>
          <w:sz w:val="20"/>
          <w:szCs w:val="20"/>
          <w:lang w:eastAsia="ru-RU"/>
        </w:rPr>
        <w:br/>
        <w:t>агентская деятельность при проведении банковских операций исламского банка;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3) по отрасли "страхование жизни" в пределах следующих классов страхования: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жизни;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br/>
        <w:t>аннуитетное страхование;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по отрасли "общее страхование" в пределах следующих классов страхования: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от несчастных случаев;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на случай болезни;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автомобильного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железнодорожного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воздушного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водного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грузов;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имущества от ущерба, за исключением классов, указанных в абзацах четвертом - восьмом настоящего подпункта;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гражданско-правовой ответственности владельцев автомобильного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гражданско-правовой ответственности владельцев воздушного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гражданско-правовой ответственности владельцев водного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гражданско-правовой ответственности, за исключением классов, указанных в абзацах с десятого по двенадцатый настоящего подпункта;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займов;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ипотечное страхование;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гарантий и поручительств;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убытков финансовых организаций, за исключением классов, указанных в абзацах четырнадцатом, пятнадцатом, шестнадцатом и восемнадцатом настоящего подпункта;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от прочих финансовых убытков;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страхование судебных расходов;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титульное страхование;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 виды обязательного страхования, установленные законами Республики Казахстан и являющиеся отдельными классами страхования: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гражданско-правовой ответственности владельцев транспортных средств;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гражданско-правовой ответственности перевозчика перед пассажирами;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гражданско-правовой ответственности частных нотариусов;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гражданско-правовой ответственности аудиторских организаций;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гражданско-правовой ответственности туроператора и турагента;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в растениеводстве;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страхование работника от несчастных случаев при исполнении им трудовых (служебных) обязанностей;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обязательное экологическое страхование;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6) деятельность по перестрахованию.</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Страховая организация, имеющая лицензию по отрасли "общее страхование", имеет право получить лицензию и осуществлять деятельность по перестрахованию по всем классам страхования исключительно в отрасли "общее страхование".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Страховая организация, имеющая лицензию по отрасли "страхование жизни", имеет право получить лицензию и осуществлять деятельность по перестрахованию по всем классам страхования исключительно в отрасли "страхование жизни".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7) деятельность страхового брокера;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8) актуарная деятельность на страховом рынке, за исключением деятельности лиц, осуществляющих деятельность в качестве независимого актуария и являющихся членами международных ассоциаций актуариев, перечень и требования к которым установлены уполномоченным государственным органом по регулированию и надзору финансового рынка и финансовых организаций;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9) брокерская деятельность;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10) дилерская деятельность;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11) исключен Законом РК от 28.12.2011 № 524-IV (вводится в действие с 01.01.2013);</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12) деятельность по управлению инвестиционным портфелем.</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t>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r w:rsidRPr="00D165E4">
        <w:rPr>
          <w:rFonts w:ascii="Arial" w:eastAsia="Times New Roman" w:hAnsi="Arial" w:cs="Arial"/>
          <w:color w:val="000000"/>
          <w:sz w:val="20"/>
          <w:szCs w:val="20"/>
          <w:lang w:eastAsia="ru-RU"/>
        </w:rPr>
        <w:br/>
        <w:t>деятельность по управлению инвестиционным портфелем без права привлечения добровольных пенсионных взносов;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13) исключен Законом РК от 21.06.2013 № 106-V (порядок введения в действие см. пп.1) п. 1 ст. 2);</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14) кастодиальная деятельность;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15) трансфер-агентская деятельность;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16) деятельность по организации торговли с ценными бумагами и иными финансовыми инструментами;</w:t>
      </w:r>
      <w:r w:rsidRPr="00D165E4">
        <w:rPr>
          <w:rFonts w:ascii="Arial" w:eastAsia="Times New Roman" w:hAnsi="Arial" w:cs="Arial"/>
          <w:color w:val="000000"/>
          <w:sz w:val="20"/>
          <w:szCs w:val="20"/>
          <w:lang w:eastAsia="ru-RU"/>
        </w:rPr>
        <w:br/>
        <w:t>16-1) клиринговая деятельность по сделкам с финансовыми инструментами;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17) исключен Законом РК от 21.06.2013 № 106-V (порядок введения в действие см. пп.1) п. 1 ст. 2);</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18) деятельность кредитного бюро, за исключением деятельности кредитного бюро с государственным участием.</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33. Лицензирование деятельности в сфере  архитектуры, градостроительства и строительства</w:t>
      </w:r>
    </w:p>
    <w:p w:rsidR="00D165E4" w:rsidRPr="00D165E4" w:rsidRDefault="00D165E4" w:rsidP="00D165E4">
      <w:pPr>
        <w:spacing w:after="0" w:line="240" w:lineRule="auto"/>
        <w:rPr>
          <w:rFonts w:ascii="Times New Roman" w:eastAsia="Times New Roman" w:hAnsi="Times New Roman" w:cs="Times New Roman"/>
          <w:sz w:val="24"/>
          <w:szCs w:val="24"/>
          <w:lang w:eastAsia="ru-RU"/>
        </w:rPr>
      </w:pPr>
      <w:r w:rsidRPr="00D165E4">
        <w:rPr>
          <w:rFonts w:ascii="Arial" w:eastAsia="Times New Roman" w:hAnsi="Arial" w:cs="Arial"/>
          <w:color w:val="000000"/>
          <w:sz w:val="20"/>
          <w:szCs w:val="20"/>
          <w:shd w:val="clear" w:color="auto" w:fill="FFFFFF"/>
          <w:lang w:eastAsia="ru-RU"/>
        </w:rPr>
        <w:t>Наличие лицензий требуется для занятия следующими видами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1) изыскательская деятельность.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lastRenderedPageBreak/>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инженерно-геодезические работы,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построение и закладка геодезических центров;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создание планово-высотных съемочных сетей;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геодезические работы, связанные с переносом в натуру с привязкой инженерно-геологических выработок, геофизических и других точек изысканий;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инженерно-геологические и инженерно-гидрогеологические работы,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геофизические исследования, рекогносцировка и съемка;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полевые исследования грунтов, гидрогеологические исследования;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2) проектная деятельность.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газоснабжения населенных пунктов и производственных комплексов, располагаемых на межселенных территориях;</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схем телекоммуникаций и связи для населенных пунктов с размещением объектов инфраструктуры и источников информации;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архитектурное проектирование для зданий и сооружений (с правом проектирования для архитектурно-реставрационных работ, за исключением научно-реставрационных работ на памятниках истории и культуры),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генеральных планов объектов, инженерной подготовки территории, благоустройства и организации рельефа;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оснований и фундаментов;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бетонных и железобетонных, каменных и армокаменных конструкций;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металлических (стальных, алюминиевых и из сплавов) конструкций;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проектирование инженерных систем и сетей,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внутренних систем отопления (включая электрическое), вентиляции, кондиционирования, холодоснабжения, газификации (газоснабжения низкого давления), а также их наружных сетей с вспомогательными объектами;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внутренних систем водопровода (горячей и холодной воды) и канализации, а также их наружных сетей с вспомогательными объектами;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внутренних систем слаботочных устройств (телефонизации, пожарно-охранной сигнализации), а также их наружных сетей;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систем внутреннего и наружного электроосвещения, электроснабжения до 0,4 кВ и до 10 кВ;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электроснабжения до 35 кВ, до 110 кВ и выше;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магистральные нефтепроводы, нефтепродуктопроводы, газопроводы (газоснабжение среднего и высокого давления);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lastRenderedPageBreak/>
        <w:t>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дошкольного образования, общего и специального образования, интернатов, заведений по подготовке кадров, научно-исследовательских, культурно-просветительских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технологическое проектирование (разработка технологической части проектов строительства) объектов производственного назначения,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энергетической промышленности;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перерабатывающей промышленности, включая легкую и пищевую промышленность;</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тяжелого машиностроения;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медицинской, микробиологической и фармацевтической промышленности;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плотин, дамб, других гидротехнических сооружений;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конструкций башенного и мачтового типа;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для подъемно-транспортных устройств и лифтов;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внутригородского и внешнего транспорта, включая автомобильный, электрический, железнодорожный и иной рельсовый, воздушный, водный виды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местных линий связи, радио-, телекоммуникаций;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общереспубликанских и международных линий связи (включая спутниковые) и иных видов телекоммуникаций;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технологическое проектирование (разработка технологической части проектов транспортного строительства), включающее: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пути сообщения железнодорожного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автомобильные дороги всех категорий;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улично-дорожную сеть городского электрического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мосты и мостовые переходы, в том числе транспортные эстакады и многоуровневые развязки;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3) строительно-монтажные работы.</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специальные работы в грунтах,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устройство оснований;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буровые работы в грунте;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подводно-технические работы и работы на морском шельфе;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монтаж металлических конструкций;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монтаж строительных конструкций башенного и мачтового типа, дымовых труб;</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монтаж несущих конструкций мостов и мостовых переходов;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гидротехнические и селезащитные сооружения, плотины, дамбы;</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дымовые трубы, силосные сооружения, градирни, надшахтные копры;</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горнопроходческие и тоннельные работы, устройство противофильтрационных завес;</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устройство монолитных, а также монтаж сборных бетонных и железобетонных конструкций, кладка штучных элементов стен и перегородок и заполнение проемов;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кровельные работы;</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специальные строительные и монтажные работы по прокладке линейных сооружений, включающие капитальный ремонт и реконструкцию,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промысловых и магистральных сетей нефтепроводов, газопроводов, а также магистральных сетей нефтепродуктопроводов;</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lastRenderedPageBreak/>
        <w:t>магистральных линий электропередачи с напряжением до 35 кВ и до 110 кВ и выше;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общереспубликанских и международных линий связи и телекоммуникаций;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устройство инженерных сетей и систем, включающее капитальный ремонт и реконструкцию,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сетей электроснабжения железнодорожных путей сообщения, сетей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электроснабжения и электроосвещения предприятий воздушного транспорта;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сетей газоснабжения высокого и среднего давления, бытового и производственного газоснабжения низкого давления, внутренних систем газоснабжения;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сетей электроснабжения и устройства наружного электроосвещения, внутренних систем электроосвещения и электроотопления;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строительство автомобильных и железных дорог, включающее капитальный ремонт и реконструкцию, в том числе:</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основания и верхние строения железнодорожных путей;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основания и покрытия взлетно-посадочных полос аэродромов и вертолетных площадок;</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монтаж технологического оборудования, пусконаладочные работы, связанные с:</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гидротехническими и мелиоративными сооружениями;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производством строительных материалов, изделий и конструкций;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объектами театрально-зрелищного, образовательного, спортивного назначения;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4) деятельность по организации строительства жилых зданий за счет привлечения денег дольщиков.</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34. Лицензирование деятельности в сфере  изготовления государственных символов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изготовления Государственного Флага Республики Казахстан и Государственного Герба Республики Казахстан.</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35. Лицензирование деятельности в сфере  таможенного дела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Сноска. Статья 35 исключена Законом РК от 30.06.2010 № 297-IV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Статья 36. Лицензирование деятельности в сфере  производства и оборота этилового спирта и алкогольной продукции, производства табачных  изделий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1) производство этилового спирта;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производство алкогольной продукции.</w:t>
      </w:r>
      <w:r w:rsidRPr="00D165E4">
        <w:rPr>
          <w:rFonts w:ascii="Arial" w:eastAsia="Times New Roman" w:hAnsi="Arial" w:cs="Arial"/>
          <w:color w:val="000000"/>
          <w:sz w:val="20"/>
          <w:szCs w:val="20"/>
          <w:lang w:eastAsia="ru-RU"/>
        </w:rPr>
        <w:br/>
        <w:t>Данный вид деятельности включает следующие подвиды деятельности: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водок и водок особых;</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ликероводочных изделий;</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виноматериала;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вин;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производство коньяка;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бренди;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производство пива;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3) хранение, оптовая и (или) розничная реализация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4) исключен Законом РК от 15.07.2011 № 461-IV ;</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5) производство табачных изделий.</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37. Лицензирование деятельности, связанной с использованием валютных ценностей</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Сноска. Статья 37 исключена Законом РК от 04.07.2009 N  167-IV</w:t>
      </w:r>
      <w:r w:rsidRPr="00D165E4">
        <w:rPr>
          <w:rFonts w:ascii="Arial" w:eastAsia="Times New Roman" w:hAnsi="Arial" w:cs="Arial"/>
          <w:b/>
          <w:bCs/>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37-1. Лицензирование деятельности  в сфере товарных бирж</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Наличие лицензии требуется для занятия следующими видами деятельности:</w:t>
      </w:r>
      <w:r w:rsidRPr="00D165E4">
        <w:rPr>
          <w:rFonts w:ascii="Arial" w:eastAsia="Times New Roman" w:hAnsi="Arial" w:cs="Arial"/>
          <w:color w:val="000000"/>
          <w:sz w:val="20"/>
          <w:szCs w:val="20"/>
          <w:lang w:eastAsia="ru-RU"/>
        </w:rPr>
        <w:br/>
        <w:t>1) деятельность товарных бирж;</w:t>
      </w:r>
      <w:r w:rsidRPr="00D165E4">
        <w:rPr>
          <w:rFonts w:ascii="Arial" w:eastAsia="Times New Roman" w:hAnsi="Arial" w:cs="Arial"/>
          <w:color w:val="000000"/>
          <w:sz w:val="20"/>
          <w:szCs w:val="20"/>
          <w:lang w:eastAsia="ru-RU"/>
        </w:rPr>
        <w:br/>
        <w:t>2) деятельность биржевых брокеров и биржевых дилеров.</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Глава 4. ЛИЦЕНЗИРОВАНИЕ В СФЕРЕ ЭКСПОРТА И ИМПОРТА ТОВАРОВ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38. Общие положения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утвержденного решением Комиссии таможенного союза.</w:t>
      </w:r>
      <w:r w:rsidRPr="00D165E4">
        <w:rPr>
          <w:rFonts w:ascii="Arial" w:eastAsia="Times New Roman" w:hAnsi="Arial" w:cs="Arial"/>
          <w:color w:val="000000"/>
          <w:sz w:val="20"/>
          <w:szCs w:val="20"/>
          <w:lang w:eastAsia="ru-RU"/>
        </w:rPr>
        <w:br/>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r w:rsidRPr="00D165E4">
        <w:rPr>
          <w:rFonts w:ascii="Arial" w:eastAsia="Times New Roman" w:hAnsi="Arial" w:cs="Arial"/>
          <w:color w:val="000000"/>
          <w:sz w:val="20"/>
          <w:szCs w:val="20"/>
          <w:lang w:eastAsia="ru-RU"/>
        </w:rPr>
        <w:br/>
        <w:t>2. Лицензия выдается на каждый товар, классифицируемый в соответствии с Единой Товарной номенклатурой внешнеэкономической деятельности, в отношении которого введено лицензирование.</w:t>
      </w:r>
      <w:r w:rsidRPr="00D165E4">
        <w:rPr>
          <w:rFonts w:ascii="Arial" w:eastAsia="Times New Roman" w:hAnsi="Arial" w:cs="Arial"/>
          <w:color w:val="000000"/>
          <w:sz w:val="20"/>
          <w:szCs w:val="20"/>
          <w:lang w:eastAsia="ru-RU"/>
        </w:rPr>
        <w:br/>
        <w:t>Лицензиар выдает следующие виды лицензий:</w:t>
      </w:r>
      <w:r w:rsidRPr="00D165E4">
        <w:rPr>
          <w:rFonts w:ascii="Arial" w:eastAsia="Times New Roman" w:hAnsi="Arial" w:cs="Arial"/>
          <w:color w:val="000000"/>
          <w:sz w:val="20"/>
          <w:szCs w:val="20"/>
          <w:lang w:eastAsia="ru-RU"/>
        </w:rPr>
        <w:br/>
        <w:t>разовые;</w:t>
      </w:r>
      <w:r w:rsidRPr="00D165E4">
        <w:rPr>
          <w:rFonts w:ascii="Arial" w:eastAsia="Times New Roman" w:hAnsi="Arial" w:cs="Arial"/>
          <w:color w:val="000000"/>
          <w:sz w:val="20"/>
          <w:szCs w:val="20"/>
          <w:lang w:eastAsia="ru-RU"/>
        </w:rPr>
        <w:br/>
        <w:t>генеральные;</w:t>
      </w:r>
      <w:r w:rsidRPr="00D165E4">
        <w:rPr>
          <w:rFonts w:ascii="Arial" w:eastAsia="Times New Roman" w:hAnsi="Arial" w:cs="Arial"/>
          <w:color w:val="000000"/>
          <w:sz w:val="20"/>
          <w:szCs w:val="20"/>
          <w:lang w:eastAsia="ru-RU"/>
        </w:rPr>
        <w:br/>
        <w:t>исключительные.</w:t>
      </w:r>
      <w:r w:rsidRPr="00D165E4">
        <w:rPr>
          <w:rFonts w:ascii="Arial" w:eastAsia="Times New Roman" w:hAnsi="Arial" w:cs="Arial"/>
          <w:color w:val="000000"/>
          <w:sz w:val="20"/>
          <w:szCs w:val="20"/>
          <w:lang w:eastAsia="ru-RU"/>
        </w:rPr>
        <w:br/>
        <w:t>Выдача генеральных и исключительных лицензий осуществляется лицензиаром в случаях, предусмотренных решением Комиссии таможенного союза.</w:t>
      </w:r>
      <w:r w:rsidRPr="00D165E4">
        <w:rPr>
          <w:rFonts w:ascii="Arial" w:eastAsia="Times New Roman" w:hAnsi="Arial" w:cs="Arial"/>
          <w:color w:val="000000"/>
          <w:sz w:val="20"/>
          <w:szCs w:val="20"/>
          <w:lang w:eastAsia="ru-RU"/>
        </w:rPr>
        <w:br/>
        <w:t>3. Владельцы генеральных и исключительных лицензий обязаны ежеквартально до пятнадцатого числа месяца, следующего за отчетным кварталом, представлять в уполномоченный орган отчет о ходе исполнения лицензии в форме электронного документа.</w:t>
      </w:r>
      <w:r w:rsidRPr="00D165E4">
        <w:rPr>
          <w:rFonts w:ascii="Arial" w:eastAsia="Times New Roman" w:hAnsi="Arial" w:cs="Arial"/>
          <w:color w:val="000000"/>
          <w:sz w:val="20"/>
          <w:szCs w:val="20"/>
          <w:lang w:eastAsia="ru-RU"/>
        </w:rPr>
        <w:br/>
        <w:t>Владельцы разовых лицензий в течение пятнадцати календарных дней по истечении срока действия лицензии обязаны предоставлять в уполномоченный орган информацию об исполнении лицензии в форме электронного документа.</w:t>
      </w:r>
      <w:r w:rsidRPr="00D165E4">
        <w:rPr>
          <w:rFonts w:ascii="Arial" w:eastAsia="Times New Roman" w:hAnsi="Arial" w:cs="Arial"/>
          <w:color w:val="000000"/>
          <w:sz w:val="20"/>
          <w:szCs w:val="20"/>
          <w:lang w:eastAsia="ru-RU"/>
        </w:rPr>
        <w:br/>
        <w:t>4. Период действия разовой лицензии не может превышать один год с даты начала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r w:rsidRPr="00D165E4">
        <w:rPr>
          <w:rFonts w:ascii="Arial" w:eastAsia="Times New Roman" w:hAnsi="Arial" w:cs="Arial"/>
          <w:color w:val="000000"/>
          <w:sz w:val="20"/>
          <w:szCs w:val="20"/>
          <w:lang w:eastAsia="ru-RU"/>
        </w:rPr>
        <w:b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r w:rsidRPr="00D165E4">
        <w:rPr>
          <w:rFonts w:ascii="Arial" w:eastAsia="Times New Roman" w:hAnsi="Arial" w:cs="Arial"/>
          <w:color w:val="000000"/>
          <w:sz w:val="20"/>
          <w:szCs w:val="20"/>
          <w:lang w:eastAsia="ru-RU"/>
        </w:rPr>
        <w:br/>
        <w:t>Срок действия генеральной лицензии не может превышать один год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Комиссии таможенного союза.</w:t>
      </w:r>
      <w:r w:rsidRPr="00D165E4">
        <w:rPr>
          <w:rFonts w:ascii="Arial" w:eastAsia="Times New Roman" w:hAnsi="Arial" w:cs="Arial"/>
          <w:color w:val="000000"/>
          <w:sz w:val="20"/>
          <w:szCs w:val="20"/>
          <w:lang w:eastAsia="ru-RU"/>
        </w:rPr>
        <w:br/>
        <w:t xml:space="preserve">Срок действия исключительной лицензии устанавливается решением Комиссии таможенного </w:t>
      </w:r>
      <w:r w:rsidRPr="00D165E4">
        <w:rPr>
          <w:rFonts w:ascii="Arial" w:eastAsia="Times New Roman" w:hAnsi="Arial" w:cs="Arial"/>
          <w:color w:val="000000"/>
          <w:sz w:val="20"/>
          <w:szCs w:val="20"/>
          <w:lang w:eastAsia="ru-RU"/>
        </w:rPr>
        <w:lastRenderedPageBreak/>
        <w:t>союза в каждом конкретном случае.</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39. Лицензирование экспорта отдельных товаров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Сноска. Статья 39 исключена Законом РК от 26.01.2011 № 400-IV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40. Лицензирование импорта отдельных товаров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Сноска. Статья 40 исключена Законом РК от 26.01.2011 № 400-IV.</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Статья 41. Автоматическое лицензирование импорта</w:t>
      </w:r>
      <w:r w:rsidRPr="00D165E4">
        <w:rPr>
          <w:rFonts w:ascii="Arial" w:eastAsia="Times New Roman" w:hAnsi="Arial" w:cs="Arial"/>
          <w:color w:val="000000"/>
          <w:sz w:val="20"/>
          <w:szCs w:val="20"/>
          <w:lang w:eastAsia="ru-RU"/>
        </w:rPr>
        <w:br/>
      </w:r>
      <w:r w:rsidRPr="00D165E4">
        <w:rPr>
          <w:rFonts w:ascii="Arial" w:eastAsia="Times New Roman" w:hAnsi="Arial" w:cs="Arial"/>
          <w:b/>
          <w:bCs/>
          <w:color w:val="000000"/>
          <w:sz w:val="20"/>
          <w:szCs w:val="20"/>
          <w:lang w:eastAsia="ru-RU"/>
        </w:rPr>
        <w:t>                  отдельных товаров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При автоматическом лицензировании импорта отдельных товаров одобрение заявления дается во всех случаях. При этом любое лицо, которое выполняет юридические требования страны импортера для осуществления импортных операций, равным образом обладает правом на обращение и получение лицензии на импорт. Заявление на получение лицензии может подаваться в любой рабочий день до таможенной очистки товаров. Лицензия выдается в течение десяти рабочих дней при представлении заявления на получение лицензии и необходимых документов в надлежащей и полной форме.</w:t>
      </w:r>
      <w:r w:rsidRPr="00D165E4">
        <w:rPr>
          <w:rFonts w:ascii="Arial" w:eastAsia="Times New Roman" w:hAnsi="Arial" w:cs="Arial"/>
          <w:color w:val="000000"/>
          <w:sz w:val="20"/>
          <w:szCs w:val="20"/>
          <w:lang w:eastAsia="ru-RU"/>
        </w:rPr>
        <w:br/>
        <w:t>Перечень товаров, подлежащих автоматическому лицензированию импорта, утверждается Правительством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Глава 5. УСЛОВИЯ И ПОРЯДОК ВЫДАЧИ ЛИЦЕНЗИИ И (ИЛИ)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42. Условия выдачи лицензии и (или)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Лицензия и (или) приложение к лицензии выдаются по месту регистрации физического или юридического лица, если лицензиаром являются местный исполнительный орган или территориальные органы центрального государственного органа.</w:t>
      </w:r>
      <w:r w:rsidRPr="00D165E4">
        <w:rPr>
          <w:rFonts w:ascii="Arial" w:eastAsia="Times New Roman" w:hAnsi="Arial" w:cs="Arial"/>
          <w:color w:val="000000"/>
          <w:sz w:val="20"/>
          <w:szCs w:val="20"/>
          <w:lang w:eastAsia="ru-RU"/>
        </w:rPr>
        <w:br/>
        <w:t>Организации, осуществляющие прием заявлений и документов и выдачу лицензий и (или) приложений к лицензиям, за исключением лицензий и (или) приложений к ним на право занятия деятельностью в финансовой сфере и деятельностью, связанной с концентрацией финансовых ресурсов, выдаваемых Национальным Банком Республики Казахстан, определяются Правительством Республики Казахстан.</w:t>
      </w:r>
      <w:r w:rsidRPr="00D165E4">
        <w:rPr>
          <w:rFonts w:ascii="Arial" w:eastAsia="Times New Roman" w:hAnsi="Arial" w:cs="Arial"/>
          <w:color w:val="000000"/>
          <w:sz w:val="20"/>
          <w:szCs w:val="20"/>
          <w:lang w:eastAsia="ru-RU"/>
        </w:rPr>
        <w:br/>
        <w:t>2. Для получения лицензии и (или) приложения к лицензии (в случае наличия подвидов деятельности) представляются следующие документы:</w:t>
      </w:r>
      <w:r w:rsidRPr="00D165E4">
        <w:rPr>
          <w:rFonts w:ascii="Arial" w:eastAsia="Times New Roman" w:hAnsi="Arial" w:cs="Arial"/>
          <w:color w:val="000000"/>
          <w:sz w:val="20"/>
          <w:szCs w:val="20"/>
          <w:lang w:eastAsia="ru-RU"/>
        </w:rPr>
        <w:br/>
        <w:t>1) заявление;</w:t>
      </w:r>
      <w:r w:rsidRPr="00D165E4">
        <w:rPr>
          <w:rFonts w:ascii="Arial" w:eastAsia="Times New Roman" w:hAnsi="Arial" w:cs="Arial"/>
          <w:color w:val="000000"/>
          <w:sz w:val="20"/>
          <w:szCs w:val="20"/>
          <w:lang w:eastAsia="ru-RU"/>
        </w:rPr>
        <w:br/>
        <w:t>2)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r w:rsidRPr="00D165E4">
        <w:rPr>
          <w:rFonts w:ascii="Arial" w:eastAsia="Times New Roman" w:hAnsi="Arial" w:cs="Arial"/>
          <w:color w:val="000000"/>
          <w:sz w:val="20"/>
          <w:szCs w:val="20"/>
          <w:lang w:eastAsia="ru-RU"/>
        </w:rPr>
        <w:br/>
        <w:t>3) копия документа, удостоверяющего личность, - для физического лица;</w:t>
      </w:r>
      <w:r w:rsidRPr="00D165E4">
        <w:rPr>
          <w:rFonts w:ascii="Arial" w:eastAsia="Times New Roman" w:hAnsi="Arial" w:cs="Arial"/>
          <w:color w:val="000000"/>
          <w:sz w:val="20"/>
          <w:szCs w:val="20"/>
          <w:lang w:eastAsia="ru-RU"/>
        </w:rPr>
        <w:br/>
        <w:t>4)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rsidRPr="00D165E4">
        <w:rPr>
          <w:rFonts w:ascii="Arial" w:eastAsia="Times New Roman" w:hAnsi="Arial" w:cs="Arial"/>
          <w:color w:val="000000"/>
          <w:sz w:val="20"/>
          <w:szCs w:val="20"/>
          <w:lang w:eastAsia="ru-RU"/>
        </w:rPr>
        <w:br/>
        <w:t>5)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rsidRPr="00D165E4">
        <w:rPr>
          <w:rFonts w:ascii="Arial" w:eastAsia="Times New Roman" w:hAnsi="Arial" w:cs="Arial"/>
          <w:color w:val="000000"/>
          <w:sz w:val="20"/>
          <w:szCs w:val="20"/>
          <w:lang w:eastAsia="ru-RU"/>
        </w:rPr>
        <w:br/>
        <w:t>6)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rsidRPr="00D165E4">
        <w:rPr>
          <w:rFonts w:ascii="Arial" w:eastAsia="Times New Roman" w:hAnsi="Arial" w:cs="Arial"/>
          <w:color w:val="000000"/>
          <w:sz w:val="20"/>
          <w:szCs w:val="20"/>
          <w:lang w:eastAsia="ru-RU"/>
        </w:rPr>
        <w:br/>
        <w:t>7) сведения и документы в соответствии с квалификационными требованиями.</w:t>
      </w:r>
      <w:r w:rsidRPr="00D165E4">
        <w:rPr>
          <w:rFonts w:ascii="Arial" w:eastAsia="Times New Roman" w:hAnsi="Arial" w:cs="Arial"/>
          <w:color w:val="000000"/>
          <w:sz w:val="20"/>
          <w:szCs w:val="20"/>
          <w:lang w:eastAsia="ru-RU"/>
        </w:rPr>
        <w:br/>
        <w:t>Требование подпункта 2) части первой настоящего пункта в части представления копии устава (нотариально засвидетельствованной в случае непредставления оригиналов для сверки) распространяется на юридические лица, осуществляющие деятельность в финансовой сфере и деятельность, связанную с концентрацией финансовых ресурсов.</w:t>
      </w:r>
      <w:r w:rsidRPr="00D165E4">
        <w:rPr>
          <w:rFonts w:ascii="Arial" w:eastAsia="Times New Roman" w:hAnsi="Arial" w:cs="Arial"/>
          <w:color w:val="000000"/>
          <w:sz w:val="20"/>
          <w:szCs w:val="20"/>
          <w:lang w:eastAsia="ru-RU"/>
        </w:rPr>
        <w:br/>
        <w:t>Представление документов, предусмотренных подпунктами 2), 3), 4) и 5) части первой настоящего пункта, не требуется при наличии возможности получения информации, содержащейся в них, из государственных информационных систем и (или) из формы сведений.</w:t>
      </w:r>
      <w:r w:rsidRPr="00D165E4">
        <w:rPr>
          <w:rFonts w:ascii="Arial" w:eastAsia="Times New Roman" w:hAnsi="Arial" w:cs="Arial"/>
          <w:color w:val="000000"/>
          <w:sz w:val="20"/>
          <w:szCs w:val="20"/>
          <w:lang w:eastAsia="ru-RU"/>
        </w:rPr>
        <w:br/>
        <w:t>При подаче документов через веб-портал "электронного правительства" или центр обслуживания населения документы представляются в электронной форме.</w:t>
      </w:r>
      <w:r w:rsidRPr="00D165E4">
        <w:rPr>
          <w:rFonts w:ascii="Arial" w:eastAsia="Times New Roman" w:hAnsi="Arial" w:cs="Arial"/>
          <w:color w:val="000000"/>
          <w:sz w:val="20"/>
          <w:szCs w:val="20"/>
          <w:lang w:eastAsia="ru-RU"/>
        </w:rPr>
        <w:br/>
        <w:t xml:space="preserve">При этом в случае наличия требования в законодательстве Республики Казахстан о представлении нотариально засвидетельствованной копии документа или оригинала документа для сверки такие документы представляются в виде электронной копии документа, </w:t>
      </w:r>
      <w:r w:rsidRPr="00D165E4">
        <w:rPr>
          <w:rFonts w:ascii="Arial" w:eastAsia="Times New Roman" w:hAnsi="Arial" w:cs="Arial"/>
          <w:color w:val="000000"/>
          <w:sz w:val="20"/>
          <w:szCs w:val="20"/>
          <w:lang w:eastAsia="ru-RU"/>
        </w:rPr>
        <w:lastRenderedPageBreak/>
        <w:t>удостоверенной электронной цифровой подписью работника центра обслуживания населения.</w:t>
      </w:r>
      <w:r w:rsidRPr="00D165E4">
        <w:rPr>
          <w:rFonts w:ascii="Arial" w:eastAsia="Times New Roman" w:hAnsi="Arial" w:cs="Arial"/>
          <w:color w:val="000000"/>
          <w:sz w:val="20"/>
          <w:szCs w:val="20"/>
          <w:lang w:eastAsia="ru-RU"/>
        </w:rPr>
        <w:br/>
        <w:t>Ответственность за достоверность удостоверенных документов несет заявитель или лицензиат, представивший их.</w:t>
      </w:r>
      <w:r w:rsidRPr="00D165E4">
        <w:rPr>
          <w:rFonts w:ascii="Arial" w:eastAsia="Times New Roman" w:hAnsi="Arial" w:cs="Arial"/>
          <w:color w:val="000000"/>
          <w:sz w:val="20"/>
          <w:szCs w:val="20"/>
          <w:lang w:eastAsia="ru-RU"/>
        </w:rPr>
        <w:br/>
        <w:t>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законами Республики Казахстан.</w:t>
      </w:r>
      <w:r w:rsidRPr="00D165E4">
        <w:rPr>
          <w:rFonts w:ascii="Arial" w:eastAsia="Times New Roman" w:hAnsi="Arial" w:cs="Arial"/>
          <w:color w:val="000000"/>
          <w:sz w:val="20"/>
          <w:szCs w:val="20"/>
          <w:lang w:eastAsia="ru-RU"/>
        </w:rPr>
        <w:br/>
        <w:t>2-1. Действие пункта 2 настоящей статьи не распространяется на случаи получения лицензии в порядке, предусмотренном статьей 73 Закона Республики Казахстан «О пенсионном обеспечении в Республике Казахстан».</w:t>
      </w:r>
      <w:r w:rsidRPr="00D165E4">
        <w:rPr>
          <w:rFonts w:ascii="Arial" w:eastAsia="Times New Roman" w:hAnsi="Arial" w:cs="Arial"/>
          <w:color w:val="000000"/>
          <w:sz w:val="20"/>
          <w:szCs w:val="20"/>
          <w:lang w:eastAsia="ru-RU"/>
        </w:rPr>
        <w:br/>
        <w:t>3. Для получения приложения к лицензии в рамках вида деятельности, на который имеется лицензия, необходимы следующие документы:</w:t>
      </w:r>
      <w:r w:rsidRPr="00D165E4">
        <w:rPr>
          <w:rFonts w:ascii="Arial" w:eastAsia="Times New Roman" w:hAnsi="Arial" w:cs="Arial"/>
          <w:color w:val="000000"/>
          <w:sz w:val="20"/>
          <w:szCs w:val="20"/>
          <w:lang w:eastAsia="ru-RU"/>
        </w:rPr>
        <w:br/>
        <w:t>1) заявление;</w:t>
      </w:r>
      <w:r w:rsidRPr="00D165E4">
        <w:rPr>
          <w:rFonts w:ascii="Arial" w:eastAsia="Times New Roman" w:hAnsi="Arial" w:cs="Arial"/>
          <w:color w:val="000000"/>
          <w:sz w:val="20"/>
          <w:szCs w:val="20"/>
          <w:lang w:eastAsia="ru-RU"/>
        </w:rPr>
        <w:br/>
        <w:t>2) сведения и документы в соответствии с квалификационными требованиями к подвиду деятельности.</w:t>
      </w:r>
      <w:r w:rsidRPr="00D165E4">
        <w:rPr>
          <w:rFonts w:ascii="Arial" w:eastAsia="Times New Roman" w:hAnsi="Arial" w:cs="Arial"/>
          <w:color w:val="000000"/>
          <w:sz w:val="20"/>
          <w:szCs w:val="20"/>
          <w:lang w:eastAsia="ru-RU"/>
        </w:rPr>
        <w:br/>
        <w:t>4. Лицензиар в течение двух рабочих дней с момента получения документов заявителя (лицензиата) обязан проверить полноту представленных документов. В случае установления факта неполноты представленных документов лицензиар в указанные сроки дает письменный мотивированный отказ в дальнейшем рассмотрении заявления.</w:t>
      </w:r>
      <w:r w:rsidRPr="00D165E4">
        <w:rPr>
          <w:rFonts w:ascii="Arial" w:eastAsia="Times New Roman" w:hAnsi="Arial" w:cs="Arial"/>
          <w:color w:val="000000"/>
          <w:sz w:val="20"/>
          <w:szCs w:val="20"/>
          <w:lang w:eastAsia="ru-RU"/>
        </w:rPr>
        <w:br/>
        <w:t>5. Для получения согласований государственных органов на предмет соответствия заявителя требованиям законодательства Республики Казахстан лицензиар в течение двух рабочих дней со дня регистрации документов заявителя на получение лицензии и (или) приложения к лицензии направляет запрос в соответствующие государственные органы по месту осуществления заявителем лицензируемого вида деятельности.</w:t>
      </w:r>
      <w:r w:rsidRPr="00D165E4">
        <w:rPr>
          <w:rFonts w:ascii="Arial" w:eastAsia="Times New Roman" w:hAnsi="Arial" w:cs="Arial"/>
          <w:color w:val="000000"/>
          <w:sz w:val="20"/>
          <w:szCs w:val="20"/>
          <w:lang w:eastAsia="ru-RU"/>
        </w:rPr>
        <w:br/>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r w:rsidRPr="00D165E4">
        <w:rPr>
          <w:rFonts w:ascii="Arial" w:eastAsia="Times New Roman" w:hAnsi="Arial" w:cs="Arial"/>
          <w:color w:val="000000"/>
          <w:sz w:val="20"/>
          <w:szCs w:val="20"/>
          <w:lang w:eastAsia="ru-RU"/>
        </w:rPr>
        <w:br/>
        <w:t>В случае непредставления государственными органами ответа в установленные настоящим Законом сроки выдача лицензии считается согласованной.</w:t>
      </w:r>
      <w:r w:rsidRPr="00D165E4">
        <w:rPr>
          <w:rFonts w:ascii="Arial" w:eastAsia="Times New Roman" w:hAnsi="Arial" w:cs="Arial"/>
          <w:color w:val="000000"/>
          <w:sz w:val="20"/>
          <w:szCs w:val="20"/>
          <w:lang w:eastAsia="ru-RU"/>
        </w:rPr>
        <w:br/>
        <w:t>6. Порядок и условия выдачи, отказа в выдаче, приостановления, прекращения действия лицензий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r w:rsidRPr="00D165E4">
        <w:rPr>
          <w:rFonts w:ascii="Arial" w:eastAsia="Times New Roman" w:hAnsi="Arial" w:cs="Arial"/>
          <w:color w:val="000000"/>
          <w:sz w:val="20"/>
          <w:szCs w:val="20"/>
          <w:lang w:eastAsia="ru-RU"/>
        </w:rPr>
        <w:br/>
        <w:t>Условия и порядок выдачи лицензий на право занятия деятельностью в сфере игорного бизнеса определяются Законом Республики Казахстан "Об игорном бизнесе".</w:t>
      </w:r>
      <w:r w:rsidRPr="00D165E4">
        <w:rPr>
          <w:rFonts w:ascii="Arial" w:eastAsia="Times New Roman" w:hAnsi="Arial" w:cs="Arial"/>
          <w:color w:val="000000"/>
          <w:sz w:val="20"/>
          <w:szCs w:val="20"/>
          <w:lang w:eastAsia="ru-RU"/>
        </w:rPr>
        <w:br/>
        <w:t>Условия и порядок выдачи лицензий на деятельность по организации строительства жилых зданий за счет привлечения денег дольщиков определяются Законом Республики Казахстан "О долевом участии в жилищном строительстве".</w:t>
      </w:r>
      <w:r w:rsidRPr="00D165E4">
        <w:rPr>
          <w:rFonts w:ascii="Arial" w:eastAsia="Times New Roman" w:hAnsi="Arial" w:cs="Arial"/>
          <w:color w:val="000000"/>
          <w:sz w:val="20"/>
          <w:szCs w:val="20"/>
          <w:lang w:eastAsia="ru-RU"/>
        </w:rPr>
        <w:br/>
        <w:t>Особые условия выдачи лицензии на право занятия деятельностью в сфере архитектуры, градостроительства и строительства определяются Законом Республики Казахстан "Об архитектурной, градостроительной и строительной деятельности в Республике Казахстан".</w:t>
      </w:r>
      <w:r w:rsidRPr="00D165E4">
        <w:rPr>
          <w:rFonts w:ascii="Arial" w:eastAsia="Times New Roman" w:hAnsi="Arial" w:cs="Arial"/>
          <w:color w:val="000000"/>
          <w:sz w:val="20"/>
          <w:szCs w:val="20"/>
          <w:lang w:eastAsia="ru-RU"/>
        </w:rPr>
        <w:br/>
        <w:t>7. Все документы, представленные соответствующему лицензиару или в центр обслуживания населения для выдачи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43. Сроки рассмотрения заявлений о выдаче лицензии  и (или) приложения к лицензии</w:t>
      </w:r>
    </w:p>
    <w:p w:rsidR="00D165E4" w:rsidRPr="00D165E4" w:rsidRDefault="00D165E4" w:rsidP="00D165E4">
      <w:pPr>
        <w:spacing w:after="0" w:line="240" w:lineRule="auto"/>
        <w:rPr>
          <w:rFonts w:ascii="Times New Roman" w:eastAsia="Times New Roman" w:hAnsi="Times New Roman" w:cs="Times New Roman"/>
          <w:sz w:val="24"/>
          <w:szCs w:val="24"/>
          <w:lang w:eastAsia="ru-RU"/>
        </w:rPr>
      </w:pPr>
      <w:r w:rsidRPr="00D165E4">
        <w:rPr>
          <w:rFonts w:ascii="Arial" w:eastAsia="Times New Roman" w:hAnsi="Arial" w:cs="Arial"/>
          <w:color w:val="000000"/>
          <w:sz w:val="20"/>
          <w:szCs w:val="20"/>
          <w:shd w:val="clear" w:color="auto" w:fill="FFFFFF"/>
          <w:lang w:eastAsia="ru-RU"/>
        </w:rPr>
        <w:t>1. Лицензия и (или) приложение к лицензии выдаются лицензиаром не позднее пятнадцати рабочих дней, за исключением лицензиаров в сфере использования атомной энергии, финансовой сфере и деятельности, связанной с концентрацией финансовых ресурсов, импорта и экспорта продукции, подлежащей экспортному контролю, которые выдают лицензию и (или) приложение к лицензии не позднее тридцати рабочих дней со дня представления заявления с соответствующими документами, установленными настоящим Законом.</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2. В случае если лицензиар в установленные настоящим Законом сроки не выдал заявителю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Лицензиар не позднее пяти рабочих дней с момента истечения срока выдачи лицензии и (или) приложения к лицензии обязан выдать заявителю соответствующую лицензию и (или) приложение к лицензии.</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 xml:space="preserve">В случае невыдачи лицензиаром лицензии и (или) приложения к лицензии по истечении пяти </w:t>
      </w:r>
      <w:r w:rsidRPr="00D165E4">
        <w:rPr>
          <w:rFonts w:ascii="Arial" w:eastAsia="Times New Roman" w:hAnsi="Arial" w:cs="Arial"/>
          <w:color w:val="000000"/>
          <w:sz w:val="20"/>
          <w:szCs w:val="20"/>
          <w:shd w:val="clear" w:color="auto" w:fill="FFFFFF"/>
          <w:lang w:eastAsia="ru-RU"/>
        </w:rPr>
        <w:lastRenderedPageBreak/>
        <w:t>рабочих дней лицензия и (или) приложение к лицензии считаются полученными. Подтверждением законности осуществления лицензируемого вида деятельности до получения лицензии является полученное заявителем уведомление о приеме заявления.</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44. Лицензионный сбор за право занятия отдельными видами деятельности</w:t>
      </w:r>
    </w:p>
    <w:p w:rsidR="00D165E4" w:rsidRPr="00D165E4" w:rsidRDefault="00D165E4" w:rsidP="00D165E4">
      <w:pPr>
        <w:spacing w:after="0" w:line="240" w:lineRule="auto"/>
        <w:rPr>
          <w:rFonts w:ascii="Times New Roman" w:eastAsia="Times New Roman" w:hAnsi="Times New Roman" w:cs="Times New Roman"/>
          <w:sz w:val="24"/>
          <w:szCs w:val="24"/>
          <w:lang w:eastAsia="ru-RU"/>
        </w:rPr>
      </w:pPr>
      <w:r w:rsidRPr="00D165E4">
        <w:rPr>
          <w:rFonts w:ascii="Arial" w:eastAsia="Times New Roman" w:hAnsi="Arial" w:cs="Arial"/>
          <w:color w:val="000000"/>
          <w:sz w:val="20"/>
          <w:szCs w:val="20"/>
          <w:shd w:val="clear" w:color="auto" w:fill="FFFFFF"/>
          <w:lang w:eastAsia="ru-RU"/>
        </w:rPr>
        <w:t>Лицензионный сбор за право занятия отдельными видами деятельности взимается при выдаче (переоформлении) лицензий (дубликата лицензий) в соответствии с Налоговым кодексом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Ставки лицензионного сбора за право занятия отдельными видами деятельности устанавливаются Налоговым кодексом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При выдаче приложений к лицензии (дубликатов приложений к лицензии) лицензионный сбор не взимается.</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shd w:val="clear" w:color="auto" w:fill="FFFFFF"/>
          <w:lang w:eastAsia="ru-RU"/>
        </w:rPr>
        <w:t>При выдаче лицензий и (или) приложений к лицензии в случаях, предусмотренных статьей 47-1 настоящего Закона, лицензионный сбор не взимается.</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45. Отказ в выдаче лицензии и (или)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Отказ в выдаче лицензии и (или) приложения к лицензии осуществляется в случаях, если:</w:t>
      </w:r>
      <w:r w:rsidRPr="00D165E4">
        <w:rPr>
          <w:rFonts w:ascii="Arial" w:eastAsia="Times New Roman" w:hAnsi="Arial" w:cs="Arial"/>
          <w:color w:val="000000"/>
          <w:sz w:val="20"/>
          <w:szCs w:val="20"/>
          <w:lang w:eastAsia="ru-RU"/>
        </w:rPr>
        <w:br/>
        <w:t>1) занятие видом деятельности запрещено законами Республики Казахстан для данной категории субъектов;</w:t>
      </w:r>
      <w:r w:rsidRPr="00D165E4">
        <w:rPr>
          <w:rFonts w:ascii="Arial" w:eastAsia="Times New Roman" w:hAnsi="Arial" w:cs="Arial"/>
          <w:color w:val="000000"/>
          <w:sz w:val="20"/>
          <w:szCs w:val="20"/>
          <w:lang w:eastAsia="ru-RU"/>
        </w:rPr>
        <w:br/>
        <w:t>2) исключен Законом РК от 15.07.2011 № 461-IV (вводится в действие с 30.01.2012);</w:t>
      </w:r>
      <w:r w:rsidRPr="00D165E4">
        <w:rPr>
          <w:rFonts w:ascii="Arial" w:eastAsia="Times New Roman" w:hAnsi="Arial" w:cs="Arial"/>
          <w:color w:val="000000"/>
          <w:sz w:val="20"/>
          <w:szCs w:val="20"/>
          <w:lang w:eastAsia="ru-RU"/>
        </w:rPr>
        <w:br/>
        <w:t>3) не внесен лицензионный сбор за право занятия отдельными видами деятельности в случае подачи заявления на выдачу лицензии на вид деятельности;</w:t>
      </w:r>
      <w:r w:rsidRPr="00D165E4">
        <w:rPr>
          <w:rFonts w:ascii="Arial" w:eastAsia="Times New Roman" w:hAnsi="Arial" w:cs="Arial"/>
          <w:color w:val="000000"/>
          <w:sz w:val="20"/>
          <w:szCs w:val="20"/>
          <w:lang w:eastAsia="ru-RU"/>
        </w:rPr>
        <w:br/>
        <w:t>4) заявитель не соответствует квалификационным требованиям;</w:t>
      </w:r>
      <w:r w:rsidRPr="00D165E4">
        <w:rPr>
          <w:rFonts w:ascii="Arial" w:eastAsia="Times New Roman" w:hAnsi="Arial" w:cs="Arial"/>
          <w:color w:val="000000"/>
          <w:sz w:val="20"/>
          <w:szCs w:val="20"/>
          <w:lang w:eastAsia="ru-RU"/>
        </w:rPr>
        <w:br/>
        <w:t>4-1) не согласована выдача лицензии заявителю согласующим государственным органом;</w:t>
      </w:r>
      <w:r w:rsidRPr="00D165E4">
        <w:rPr>
          <w:rFonts w:ascii="Arial" w:eastAsia="Times New Roman" w:hAnsi="Arial" w:cs="Arial"/>
          <w:color w:val="000000"/>
          <w:sz w:val="20"/>
          <w:szCs w:val="20"/>
          <w:lang w:eastAsia="ru-RU"/>
        </w:rPr>
        <w:br/>
        <w:t>5) в отношении заявителя имеется вступивший в законную силу приговор суда, запрещающий ему заниматься отдельным видом деятельности;</w:t>
      </w:r>
      <w:r w:rsidRPr="00D165E4">
        <w:rPr>
          <w:rFonts w:ascii="Arial" w:eastAsia="Times New Roman" w:hAnsi="Arial" w:cs="Arial"/>
          <w:color w:val="000000"/>
          <w:sz w:val="20"/>
          <w:szCs w:val="20"/>
          <w:lang w:eastAsia="ru-RU"/>
        </w:rPr>
        <w:br/>
        <w:t>6) судом на основании представления судебного исполнителя запрещено заявителю получать лицензии.</w:t>
      </w:r>
      <w:r w:rsidRPr="00D165E4">
        <w:rPr>
          <w:rFonts w:ascii="Arial" w:eastAsia="Times New Roman" w:hAnsi="Arial" w:cs="Arial"/>
          <w:color w:val="000000"/>
          <w:sz w:val="20"/>
          <w:szCs w:val="20"/>
          <w:lang w:eastAsia="ru-RU"/>
        </w:rPr>
        <w:br/>
        <w:t>Дополнительные требования для отказа в выдаче лицензий на занятие деятельностью в финансовой сфере и деятельностью, связанной с концентрацией финансовых ресурсов, могут устанавливаться Национальным Банком Республики Казахстан в соответствии с законами Республики Казахстан.</w:t>
      </w:r>
      <w:r w:rsidRPr="00D165E4">
        <w:rPr>
          <w:rFonts w:ascii="Arial" w:eastAsia="Times New Roman" w:hAnsi="Arial" w:cs="Arial"/>
          <w:color w:val="000000"/>
          <w:sz w:val="20"/>
          <w:szCs w:val="20"/>
          <w:lang w:eastAsia="ru-RU"/>
        </w:rPr>
        <w:br/>
        <w:t>1-1. Действие пункта 1 настоящей статьи не распространяется на случаи получения лицензии в порядке, предусмотренном статьей 73 Закона Республики Казахстан «О пенсионном обеспечении в Республике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При отказе в выдаче лицензии лицензиаром заявителю дается мотивированный ответ в сроки, установленные для выдачи лицензии и (или) приложения к лицензии.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46. Обжалование отказа в выдаче лицензии  и (или)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Если лицензия и (или) приложение к лицензии не выданы в установленный настоящим Законом срок или отказ в выдаче лицензии и (или) приложения к лицензии представляется заявителю необоснованным, он вправе обжаловать эти действия в порядке, установленном законодательством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Глава 6. ПЕРЕОФОРМЛЕНИЕ, ВЫДАЧА ДУБЛИКАТОВ, ПРЕКРАЩЕНИЕ И ПРИОСТАНОВЛЕНИЕ ДЕЙСТВИЯ ЛИЦЕНЗИИ И (ИЛИ)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47. Переоформление и выдача дубликатов лицензии</w:t>
      </w: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и (или) приложения к лицензии, а также перевод</w:t>
      </w: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в</w:t>
      </w: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электронный формат</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При утере, порче лицензии и (или) приложения к лицензии лицензиат имеет право на получение дубликатов лицензии и (или) приложения к лицензии.</w:t>
      </w:r>
      <w:r w:rsidRPr="00D165E4">
        <w:rPr>
          <w:rFonts w:ascii="Arial" w:eastAsia="Times New Roman" w:hAnsi="Arial" w:cs="Arial"/>
          <w:color w:val="000000"/>
          <w:sz w:val="20"/>
          <w:szCs w:val="20"/>
          <w:lang w:eastAsia="ru-RU"/>
        </w:rPr>
        <w:br/>
        <w:t>Если лицензия была выдана на бумажном носителе, лицензиат вправе по заявлению перевести ее в электронный формат без получения дубликата.</w:t>
      </w:r>
      <w:r w:rsidRPr="00D165E4">
        <w:rPr>
          <w:rFonts w:ascii="Arial" w:eastAsia="Times New Roman" w:hAnsi="Arial" w:cs="Arial"/>
          <w:color w:val="000000"/>
          <w:sz w:val="20"/>
          <w:szCs w:val="20"/>
          <w:lang w:eastAsia="ru-RU"/>
        </w:rPr>
        <w:br/>
        <w:t>Утерянные, испорченные бланки лицензии и (или) приложения к лицензии считаются недействительными со дня подачи лицензиатом письменного заявления лицензиару.</w:t>
      </w:r>
      <w:r w:rsidRPr="00D165E4">
        <w:rPr>
          <w:rFonts w:ascii="Arial" w:eastAsia="Times New Roman" w:hAnsi="Arial" w:cs="Arial"/>
          <w:color w:val="000000"/>
          <w:sz w:val="20"/>
          <w:szCs w:val="20"/>
          <w:lang w:eastAsia="ru-RU"/>
        </w:rPr>
        <w:br/>
        <w:t>Лицензиар в течение двух рабочих дней со дня подачи заявления производит выдачу дубликатов лицензии и (или) приложения к лицензии с присвоением нового номера и надписью "Дубликат" в правом верхнем углу.</w:t>
      </w:r>
      <w:r w:rsidRPr="00D165E4">
        <w:rPr>
          <w:rFonts w:ascii="Arial" w:eastAsia="Times New Roman" w:hAnsi="Arial" w:cs="Arial"/>
          <w:color w:val="000000"/>
          <w:sz w:val="20"/>
          <w:szCs w:val="20"/>
          <w:lang w:eastAsia="ru-RU"/>
        </w:rPr>
        <w:br/>
        <w:t>Дубликаты лицензий и (или) приложений к лицензиям оформляются в электронной форме с соблюдением положений статьи 10 настоящего Закона.</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lastRenderedPageBreak/>
        <w:t>2. Лицензия и (или) приложение к лицензии подлежат переоформлению в следующих случаях:</w:t>
      </w:r>
      <w:r w:rsidRPr="00D165E4">
        <w:rPr>
          <w:rFonts w:ascii="Arial" w:eastAsia="Times New Roman" w:hAnsi="Arial" w:cs="Arial"/>
          <w:color w:val="000000"/>
          <w:sz w:val="20"/>
          <w:szCs w:val="20"/>
          <w:lang w:eastAsia="ru-RU"/>
        </w:rPr>
        <w:br/>
        <w:t>1) изменения фамилии, имени, отчества (при его наличии) физического лица;</w:t>
      </w:r>
      <w:r w:rsidRPr="00D165E4">
        <w:rPr>
          <w:rFonts w:ascii="Arial" w:eastAsia="Times New Roman" w:hAnsi="Arial" w:cs="Arial"/>
          <w:color w:val="000000"/>
          <w:sz w:val="20"/>
          <w:szCs w:val="20"/>
          <w:lang w:eastAsia="ru-RU"/>
        </w:rPr>
        <w:br/>
        <w:t>2) при перерегистрации индивидуального предпринимателя, изменении его наименования и адреса;</w:t>
      </w:r>
      <w:r w:rsidRPr="00D165E4">
        <w:rPr>
          <w:rFonts w:ascii="Arial" w:eastAsia="Times New Roman" w:hAnsi="Arial" w:cs="Arial"/>
          <w:color w:val="000000"/>
          <w:sz w:val="20"/>
          <w:szCs w:val="20"/>
          <w:lang w:eastAsia="ru-RU"/>
        </w:rPr>
        <w:br/>
        <w:t>3) при реорганизации юридического лица в форме слияния, присоединения, выделения или преобразования;</w:t>
      </w:r>
      <w:r w:rsidRPr="00D165E4">
        <w:rPr>
          <w:rFonts w:ascii="Arial" w:eastAsia="Times New Roman" w:hAnsi="Arial" w:cs="Arial"/>
          <w:color w:val="000000"/>
          <w:sz w:val="20"/>
          <w:szCs w:val="20"/>
          <w:lang w:eastAsia="ru-RU"/>
        </w:rPr>
        <w:br/>
        <w:t>4) изменения наименования и (или) юридического адреса юридического лица.</w:t>
      </w:r>
      <w:r w:rsidRPr="00D165E4">
        <w:rPr>
          <w:rFonts w:ascii="Arial" w:eastAsia="Times New Roman" w:hAnsi="Arial" w:cs="Arial"/>
          <w:color w:val="000000"/>
          <w:sz w:val="20"/>
          <w:szCs w:val="20"/>
          <w:lang w:eastAsia="ru-RU"/>
        </w:rPr>
        <w:br/>
        <w:t>В случае изменения наименования вида и (или) подвида деятельности лицензиат имеет право подать заявление о переоформлении лицензии с подтверждением уплаты в бюджет лицензионного сбора за право занятия отдельными видами деятельности при переоформлении лицензий.</w:t>
      </w:r>
      <w:r w:rsidRPr="00D165E4">
        <w:rPr>
          <w:rFonts w:ascii="Arial" w:eastAsia="Times New Roman" w:hAnsi="Arial" w:cs="Arial"/>
          <w:color w:val="000000"/>
          <w:sz w:val="20"/>
          <w:szCs w:val="20"/>
          <w:lang w:eastAsia="ru-RU"/>
        </w:rPr>
        <w:br/>
        <w:t>Заявление о переоформлении подается лицензиатом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w:t>
      </w:r>
      <w:r w:rsidRPr="00D165E4">
        <w:rPr>
          <w:rFonts w:ascii="Arial" w:eastAsia="Times New Roman" w:hAnsi="Arial" w:cs="Arial"/>
          <w:color w:val="000000"/>
          <w:sz w:val="20"/>
          <w:szCs w:val="20"/>
          <w:lang w:eastAsia="ru-RU"/>
        </w:rPr>
        <w:br/>
        <w:t>В случае неоплаты лицензионного сбора лицензиар отказывает в переоформлении лицензии и (или) приложения к лицензии.</w:t>
      </w:r>
      <w:r w:rsidRPr="00D165E4">
        <w:rPr>
          <w:rFonts w:ascii="Arial" w:eastAsia="Times New Roman" w:hAnsi="Arial" w:cs="Arial"/>
          <w:color w:val="000000"/>
          <w:sz w:val="20"/>
          <w:szCs w:val="20"/>
          <w:lang w:eastAsia="ru-RU"/>
        </w:rPr>
        <w:br/>
        <w:t>В случае исключения из лицензируемого вида деятельности одной или более банковских операций, одного или более классов в страховой деятельности лицензиат обязан в течение тридцати календарных дней подать заявление о переоформлении лицензии с приложением лицензии.</w:t>
      </w:r>
      <w:r w:rsidRPr="00D165E4">
        <w:rPr>
          <w:rFonts w:ascii="Arial" w:eastAsia="Times New Roman" w:hAnsi="Arial" w:cs="Arial"/>
          <w:color w:val="000000"/>
          <w:sz w:val="20"/>
          <w:szCs w:val="20"/>
          <w:lang w:eastAsia="ru-RU"/>
        </w:rPr>
        <w:br/>
        <w:t>В случае изменения наименования вида деятельности физическое или юридическое лицо, осуществляющее деятельность в финансовой сфере и деятельность, связанную с концентрацией финансовых ресурсов, если такое изменение не повлекло изменения существа лицензируемого вида деятельности, обязано в течение тридцати календарных дней подать заявление о переоформлении лицензии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лицензии.</w:t>
      </w:r>
      <w:r w:rsidRPr="00D165E4">
        <w:rPr>
          <w:rFonts w:ascii="Arial" w:eastAsia="Times New Roman" w:hAnsi="Arial" w:cs="Arial"/>
          <w:color w:val="000000"/>
          <w:sz w:val="20"/>
          <w:szCs w:val="20"/>
          <w:lang w:eastAsia="ru-RU"/>
        </w:rPr>
        <w:br/>
        <w:t>Переоформленные лицензии и (или) приложения к лицензиям оформляются в электронной форме с соблюдением положений статьи 10 настоящего Закона.</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47-1. Исправление ошибок в выданных лицензиях</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В случае обнаружения ошибок в выданной лицензии и (или) приложении к лицензии лицензиат вправе подать заявление в произвольной форме об их исправлении.</w:t>
      </w:r>
      <w:r w:rsidRPr="00D165E4">
        <w:rPr>
          <w:rFonts w:ascii="Arial" w:eastAsia="Times New Roman" w:hAnsi="Arial" w:cs="Arial"/>
          <w:color w:val="000000"/>
          <w:sz w:val="20"/>
          <w:szCs w:val="20"/>
          <w:lang w:eastAsia="ru-RU"/>
        </w:rPr>
        <w:br/>
        <w:t>Лицензиар в течение десяти рабочих дней со дня подачи лицензиатом соответствующего заявления вносит необходимые изменения в реестр лицензий и выдает лицензию и (или) приложение к лицензии с соответствующими исправлениями.</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48. Прекращение действия лицензии и (или)  приложения к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Лицензия и (или) приложение к лицензии прекращают свое действие в случаях:</w:t>
      </w:r>
      <w:r w:rsidRPr="00D165E4">
        <w:rPr>
          <w:rFonts w:ascii="Arial" w:eastAsia="Times New Roman" w:hAnsi="Arial" w:cs="Arial"/>
          <w:color w:val="000000"/>
          <w:sz w:val="20"/>
          <w:szCs w:val="20"/>
          <w:lang w:eastAsia="ru-RU"/>
        </w:rPr>
        <w:br/>
        <w:t>1) истечения срока, на который выдана лицензия;</w:t>
      </w:r>
      <w:r w:rsidRPr="00D165E4">
        <w:rPr>
          <w:rFonts w:ascii="Arial" w:eastAsia="Times New Roman" w:hAnsi="Arial" w:cs="Arial"/>
          <w:color w:val="000000"/>
          <w:sz w:val="20"/>
          <w:szCs w:val="20"/>
          <w:lang w:eastAsia="ru-RU"/>
        </w:rPr>
        <w:br/>
        <w:t>2) совершения действий (операций) в полном объеме, на осуществление которых выдана лицензия;</w:t>
      </w:r>
      <w:r w:rsidRPr="00D165E4">
        <w:rPr>
          <w:rFonts w:ascii="Arial" w:eastAsia="Times New Roman" w:hAnsi="Arial" w:cs="Arial"/>
          <w:color w:val="000000"/>
          <w:sz w:val="20"/>
          <w:szCs w:val="20"/>
          <w:lang w:eastAsia="ru-RU"/>
        </w:rPr>
        <w:br/>
        <w:t>3) лишения лицензии;</w:t>
      </w:r>
      <w:r w:rsidRPr="00D165E4">
        <w:rPr>
          <w:rFonts w:ascii="Arial" w:eastAsia="Times New Roman" w:hAnsi="Arial" w:cs="Arial"/>
          <w:color w:val="000000"/>
          <w:sz w:val="20"/>
          <w:szCs w:val="20"/>
          <w:lang w:eastAsia="ru-RU"/>
        </w:rPr>
        <w:br/>
        <w:t>4) прекращения деятельности физического лица, ликвидации юридического лица, реорганизации юридического лица, за исключением реорганизации в форме слияния, присоединения, выделения или преобразования;</w:t>
      </w:r>
      <w:r w:rsidRPr="00D165E4">
        <w:rPr>
          <w:rFonts w:ascii="Arial" w:eastAsia="Times New Roman" w:hAnsi="Arial" w:cs="Arial"/>
          <w:color w:val="000000"/>
          <w:sz w:val="20"/>
          <w:szCs w:val="20"/>
          <w:lang w:eastAsia="ru-RU"/>
        </w:rPr>
        <w:br/>
        <w:t>5) добровольного возврата лицензии и (или) приложения к лицензии лицензиару;</w:t>
      </w:r>
      <w:r w:rsidRPr="00D165E4">
        <w:rPr>
          <w:rFonts w:ascii="Arial" w:eastAsia="Times New Roman" w:hAnsi="Arial" w:cs="Arial"/>
          <w:color w:val="000000"/>
          <w:sz w:val="20"/>
          <w:szCs w:val="20"/>
          <w:lang w:eastAsia="ru-RU"/>
        </w:rPr>
        <w:br/>
        <w:t>6) исключения отдельного вида деятельности и (или) подвида деятельности из перечня лицензируемых;</w:t>
      </w:r>
      <w:r w:rsidRPr="00D165E4">
        <w:rPr>
          <w:rFonts w:ascii="Arial" w:eastAsia="Times New Roman" w:hAnsi="Arial" w:cs="Arial"/>
          <w:color w:val="000000"/>
          <w:sz w:val="20"/>
          <w:szCs w:val="20"/>
          <w:lang w:eastAsia="ru-RU"/>
        </w:rPr>
        <w:br/>
        <w:t>7) исключения лицензиата из числа субъектов, подлежащих лицензированию;</w:t>
      </w:r>
      <w:r w:rsidRPr="00D165E4">
        <w:rPr>
          <w:rFonts w:ascii="Arial" w:eastAsia="Times New Roman" w:hAnsi="Arial" w:cs="Arial"/>
          <w:color w:val="000000"/>
          <w:sz w:val="20"/>
          <w:szCs w:val="20"/>
          <w:lang w:eastAsia="ru-RU"/>
        </w:rPr>
        <w:br/>
        <w:t>8) в иных случаях, предусмотренных законами Республики Казахстан.</w:t>
      </w:r>
      <w:r w:rsidRPr="00D165E4">
        <w:rPr>
          <w:rFonts w:ascii="Arial" w:eastAsia="Times New Roman" w:hAnsi="Arial" w:cs="Arial"/>
          <w:color w:val="000000"/>
          <w:sz w:val="20"/>
          <w:szCs w:val="20"/>
          <w:lang w:eastAsia="ru-RU"/>
        </w:rPr>
        <w:br/>
      </w:r>
      <w:r w:rsidRPr="00D165E4">
        <w:rPr>
          <w:rFonts w:ascii="Arial" w:eastAsia="Times New Roman" w:hAnsi="Arial" w:cs="Arial"/>
          <w:color w:val="000000"/>
          <w:sz w:val="20"/>
          <w:szCs w:val="20"/>
          <w:lang w:eastAsia="ru-RU"/>
        </w:rPr>
        <w:br/>
        <w:t>2. При прекращении действия лицензии и (или) приложения к лицензии, за исключением прекращения действия лицензии по основаниям, предусмотренным подпунктами 6) и 7) пункта 1 настоящей статьи, лицензиат обязан в течение десяти рабочих дней вернуть лицензию и (или) приложение к лицензии лицензиару.</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49. Приостановление действия, лишение лицензии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lastRenderedPageBreak/>
        <w:t>Приостановление действия, лишение лицензии осуществляются в порядке, предусмотренном законами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r w:rsidRPr="00D165E4">
        <w:rPr>
          <w:rFonts w:ascii="Arial" w:eastAsia="Times New Roman" w:hAnsi="Arial" w:cs="Arial"/>
          <w:b/>
          <w:bCs/>
          <w:color w:val="000000"/>
          <w:sz w:val="20"/>
          <w:szCs w:val="20"/>
          <w:lang w:eastAsia="ru-RU"/>
        </w:rPr>
        <w:t>Статья 49-1. Лицензионный контроль</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Лицензионный контроль осуществляется в форме проверки и иных формах.</w:t>
      </w:r>
      <w:r w:rsidRPr="00D165E4">
        <w:rPr>
          <w:rFonts w:ascii="Arial" w:eastAsia="Times New Roman" w:hAnsi="Arial" w:cs="Arial"/>
          <w:color w:val="000000"/>
          <w:sz w:val="20"/>
          <w:szCs w:val="20"/>
          <w:lang w:eastAsia="ru-RU"/>
        </w:rPr>
        <w:br/>
        <w:t>2. Проверка соблюдения лицензиатами законодательства Республики Казахстан о лицензировании после выдачи лицензии и (или) приложения к лицензии осуществляется в соответствии с Законом Республики Казахстан "О государственном контроле и надзоре в Республике Казахстан". Иные формы контроля осуществляются в соответствии с законами Республики Казахстан.</w:t>
      </w:r>
      <w:r w:rsidRPr="00D165E4">
        <w:rPr>
          <w:rFonts w:ascii="Arial" w:eastAsia="Times New Roman" w:hAnsi="Arial" w:cs="Arial"/>
          <w:color w:val="000000"/>
          <w:sz w:val="20"/>
          <w:szCs w:val="20"/>
          <w:lang w:eastAsia="ru-RU"/>
        </w:rPr>
        <w:br/>
        <w:t>3. Проверка соответствия заявителя или лицензиата квалификационным требованиям до выдачи лицензии и (или) приложения к лицензии осуществляется в порядке иной формы контроля с посещением проверяемого субъекта, по результатам которого принимается решение о соответствии или несоответствии заявителя или лицензиата квалификационным требованиям.</w:t>
      </w:r>
      <w:r w:rsidRPr="00D165E4">
        <w:rPr>
          <w:rFonts w:ascii="Arial" w:eastAsia="Times New Roman" w:hAnsi="Arial" w:cs="Arial"/>
          <w:color w:val="000000"/>
          <w:sz w:val="20"/>
          <w:szCs w:val="20"/>
          <w:lang w:eastAsia="ru-RU"/>
        </w:rPr>
        <w:br/>
        <w:t>Проверке подлежат квалификационные требования, которые не подтверждаются представлением документов, а также достоверность представленных документов.   </w:t>
      </w:r>
      <w:r w:rsidRPr="00D165E4">
        <w:rPr>
          <w:rFonts w:ascii="Arial" w:eastAsia="Times New Roman" w:hAnsi="Arial" w:cs="Arial"/>
          <w:color w:val="000000"/>
          <w:sz w:val="20"/>
          <w:szCs w:val="20"/>
          <w:lang w:eastAsia="ru-RU"/>
        </w:rPr>
        <w:b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Глава 7. ЗАКЛЮЧИТЕЛЬНЫЕ ПОЛОЖЕНИЯ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50. Возмещение убытков</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Возмещение убытков, вызванных необоснованным отказом в выдаче лицензии или нарушением прав лицензиата, осуществляется в порядке, установленном </w:t>
      </w:r>
      <w:hyperlink r:id="rId4" w:anchor="z1061" w:history="1">
        <w:r w:rsidRPr="00D165E4">
          <w:rPr>
            <w:rFonts w:ascii="Arial" w:eastAsia="Times New Roman" w:hAnsi="Arial" w:cs="Arial"/>
            <w:color w:val="004B95"/>
            <w:sz w:val="20"/>
            <w:szCs w:val="20"/>
            <w:lang w:eastAsia="ru-RU"/>
          </w:rPr>
          <w:t>законодательством</w:t>
        </w:r>
      </w:hyperlink>
      <w:r w:rsidRPr="00D165E4">
        <w:rPr>
          <w:rFonts w:ascii="Arial" w:eastAsia="Times New Roman" w:hAnsi="Arial" w:cs="Arial"/>
          <w:color w:val="000000"/>
          <w:sz w:val="20"/>
          <w:szCs w:val="20"/>
          <w:lang w:eastAsia="ru-RU"/>
        </w:rPr>
        <w:t> Республики Казахстан.</w:t>
      </w:r>
      <w:r w:rsidRPr="00D165E4">
        <w:rPr>
          <w:rFonts w:ascii="Arial" w:eastAsia="Times New Roman" w:hAnsi="Arial" w:cs="Arial"/>
          <w:color w:val="000000"/>
          <w:sz w:val="20"/>
          <w:szCs w:val="20"/>
          <w:lang w:eastAsia="ru-RU"/>
        </w:rPr>
        <w:br/>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Статья 51. Нарушение законодательства Республики Казахстан о лицензировании</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Нарушение законодательства Республики Казахстан о лицензировании влечет ответственность, установленную законами Республики Казахстан.</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b/>
          <w:bCs/>
          <w:color w:val="000000"/>
          <w:sz w:val="20"/>
          <w:szCs w:val="20"/>
          <w:lang w:eastAsia="ru-RU"/>
        </w:rPr>
        <w:t>Статья 52. Порядок введения в действие настоящего Закона</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1. Настоящий Закон вводится в действие по истечении шести месяцев со дня его официального опубликования.</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2. Признать утратившим силу Закон Республики Казахстан от 17 апреля 1995 г. "О лицензировании"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N 4, ст. 25; N 6, ст. 34; N 10, ст. 50, 51; N 11, ст. 69; N 14, ст. 107; N 15, ст. 124, 128, 139; 2004 г., N 2, ст. 9; N 5, ст. 27; N 10, ст. 54; N 14, ст. 82; N 15, ст. 86; N 16, ст. 91; N 17, ст. 98; 2005 г., N 7-8, ст. 23; N 11, ст. 37; N 14, ст. 55, 58; N 23, ст. 104; 2006 г., N 8, ст. 45; N 13, ст. 85; N 15, ст. 92; N 16, ст. 97, 102).</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w:t>
      </w:r>
    </w:p>
    <w:p w:rsidR="00D165E4" w:rsidRPr="00D165E4" w:rsidRDefault="00D165E4" w:rsidP="00D165E4">
      <w:pPr>
        <w:shd w:val="clear" w:color="auto" w:fill="FFFFFF"/>
        <w:spacing w:after="150" w:line="240" w:lineRule="auto"/>
        <w:rPr>
          <w:rFonts w:ascii="Arial" w:eastAsia="Times New Roman" w:hAnsi="Arial" w:cs="Arial"/>
          <w:color w:val="000000"/>
          <w:sz w:val="20"/>
          <w:szCs w:val="20"/>
          <w:lang w:eastAsia="ru-RU"/>
        </w:rPr>
      </w:pPr>
      <w:r w:rsidRPr="00D165E4">
        <w:rPr>
          <w:rFonts w:ascii="Arial" w:eastAsia="Times New Roman" w:hAnsi="Arial" w:cs="Arial"/>
          <w:color w:val="000000"/>
          <w:sz w:val="20"/>
          <w:szCs w:val="20"/>
          <w:lang w:eastAsia="ru-RU"/>
        </w:rPr>
        <w:t>  Президент</w:t>
      </w:r>
      <w:r w:rsidRPr="00D165E4">
        <w:rPr>
          <w:rFonts w:ascii="Arial" w:eastAsia="Times New Roman" w:hAnsi="Arial" w:cs="Arial"/>
          <w:color w:val="000000"/>
          <w:sz w:val="20"/>
          <w:szCs w:val="20"/>
          <w:lang w:eastAsia="ru-RU"/>
        </w:rPr>
        <w:br/>
        <w:t>  Республики Казахстан</w:t>
      </w:r>
    </w:p>
    <w:p w:rsidR="00356036" w:rsidRDefault="00356036">
      <w:bookmarkStart w:id="0" w:name="_GoBack"/>
      <w:bookmarkEnd w:id="0"/>
    </w:p>
    <w:sectPr w:rsidR="00356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36"/>
    <w:rsid w:val="00356036"/>
    <w:rsid w:val="00D1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66C4C-AD7E-475C-B3B0-A6F641D3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16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165E4"/>
    <w:rPr>
      <w:b/>
      <w:bCs/>
    </w:rPr>
  </w:style>
  <w:style w:type="paragraph" w:styleId="a4">
    <w:name w:val="Normal (Web)"/>
    <w:basedOn w:val="a"/>
    <w:uiPriority w:val="99"/>
    <w:semiHidden/>
    <w:unhideWhenUsed/>
    <w:rsid w:val="00D16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165E4"/>
    <w:rPr>
      <w:color w:val="0000FF"/>
      <w:u w:val="single"/>
    </w:rPr>
  </w:style>
  <w:style w:type="character" w:styleId="a6">
    <w:name w:val="FollowedHyperlink"/>
    <w:basedOn w:val="a0"/>
    <w:uiPriority w:val="99"/>
    <w:semiHidden/>
    <w:unhideWhenUsed/>
    <w:rsid w:val="00D165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rus/docs/K99000040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12536</Words>
  <Characters>71459</Characters>
  <Application>Microsoft Office Word</Application>
  <DocSecurity>0</DocSecurity>
  <Lines>595</Lines>
  <Paragraphs>167</Paragraphs>
  <ScaleCrop>false</ScaleCrop>
  <Company/>
  <LinksUpToDate>false</LinksUpToDate>
  <CharactersWithSpaces>83828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2022-12-13T05:19:00Z</dcterms:created>
  <dcterms:modified xsi:type="dcterms:W3CDTF">2022-12-13T05:20:00Z</dcterms:modified>
</cp:coreProperties>
</file>