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Осуждение журналистов к лишению и ограничению свободы – 4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Мусагали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Дуамбеков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, </w:t>
      </w:r>
      <w:r>
        <w:rPr>
          <w:rStyle w:val="a4"/>
          <w:rFonts w:ascii="Arial" w:hAnsi="Arial" w:cs="Arial"/>
          <w:color w:val="000000"/>
          <w:sz w:val="20"/>
          <w:szCs w:val="20"/>
        </w:rPr>
        <w:t>общественный защитник,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г. Астана.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13.05.2014 г. районным судом №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Алматинского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 г. Астаны  признан виновным по ст. 129 УК РК (клевета) и приговорен к одному году ограничения свободы.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Оркен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Жоямерген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, радио «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Азаттык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», г. Астана</w:t>
      </w:r>
      <w:r>
        <w:rPr>
          <w:rFonts w:ascii="Arial" w:hAnsi="Arial" w:cs="Arial"/>
          <w:color w:val="000000"/>
          <w:sz w:val="20"/>
          <w:szCs w:val="20"/>
        </w:rPr>
        <w:t>. Административный арест на 4 суток (постановление Специализированного административного суда Астаны от 28.05.2014 г.)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Санат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Урналиев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, интернет портал «16/12», г. Астана</w:t>
      </w:r>
      <w:r>
        <w:rPr>
          <w:rFonts w:ascii="Arial" w:hAnsi="Arial" w:cs="Arial"/>
          <w:color w:val="000000"/>
          <w:sz w:val="20"/>
          <w:szCs w:val="20"/>
        </w:rPr>
        <w:t>. Административный арест на 4 суток (постановление Специализированного административного суда Астаны от 28.05.2014 г.)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 xml:space="preserve">Андрей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Цуканов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интернет портал «16/12», г. Алматы. </w:t>
      </w:r>
      <w:r>
        <w:rPr>
          <w:rFonts w:ascii="Arial" w:hAnsi="Arial" w:cs="Arial"/>
          <w:color w:val="000000"/>
          <w:sz w:val="20"/>
          <w:szCs w:val="20"/>
        </w:rPr>
        <w:t>Административный арест на 15 суток (постановление Специализированного межрайонного административного суда Алматы от 11.07.2014 г.)</w:t>
      </w: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Нападения на редакции и работников СМИ — 16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Нургали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Кошаналиев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(ТК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Отырар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», г. Шымкент), Виктор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Гудзь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(Интернет-канал 16/12, г. Астана);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Айымтора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Абдина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Аргын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Омир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(ТК «5 канал», г. Караганда); Татьяна Ковалева, (365info.kz, г. Алматы); Юрий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Съедин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(ИА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Tengrinews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», г. Алматы); Марина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Низовкина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Бек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Абиев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Евгений Сергиенко (ТК «КТК», г. Шымкент), Ирина Абрамова,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Максат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Жаксыбаев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Бахадыр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Тажибаев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(«7 канал», г. Шымкент); Тимур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Айтмуханбетов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(ТК «СТВ», г. Павлодар); Назия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Жоямерген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(«Туркестан», г. Алматы); Константин Исупов (ТК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Отырар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», г. Шымкент);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Гульжан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Ергалиева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(«ADAM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», г. Алматы) 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Угрозы в отношении граждан, журналистов и СМИ- 13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Динара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Бекболаева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(ТК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Отырар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», г. Шымкент),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Жаннат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Нугманова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(«Мой Город», г. Уральск); Руслан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Лазута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(ОО «Общество содействия автомобилистам», г. Караганда);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Гульбану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Абенова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(журналист,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Акмолинская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область);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Акерке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Заирова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(ТРК «Сфера»,  г. Темиртау); Ольга Зорина («Новое поколение», г. Шымкент);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Максат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Жаксыбаев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(ТК «7 канал», г. Шымкент); Сергей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Баданин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(ТРК «Сфера», г. Темиртау); «Мой город» (г. Уральск); Наталья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Сильванович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Темиртауский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рабочий», г. Темиртау); Наталья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Сильванович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Темиртауский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рабочий», г. Темиртау); Тамара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Еслямова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«Уральская неделя» (г. Уральск); Оксана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Перегудова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Темиртауский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рабочий», г. Темиртау) 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Необоснованное задержание работников СМИ — 8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Андрей Гришин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КМБПЧиСЗ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г. Алматы); Ринат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Кибраев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Дмитрий Щелоков,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Нурали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Айтеленов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блогеры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г. Алматы); Евгений Анисимов («Обозрение недели», г. Павлодар);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Газиза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Байтуова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(IWPR, г.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Тараз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); Тимур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Кибиров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блогер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г. Алматы) 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Приостановление и прекращение выпуска СМИ — 7: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«Правдивая газета»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г.Алматы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 </w:t>
      </w:r>
      <w:r>
        <w:rPr>
          <w:rStyle w:val="a5"/>
          <w:rFonts w:ascii="Arial" w:hAnsi="Arial" w:cs="Arial"/>
          <w:color w:val="000000"/>
          <w:sz w:val="20"/>
          <w:szCs w:val="20"/>
        </w:rPr>
        <w:t>28.12.2013 г. - приостановление на три месяца</w:t>
      </w:r>
      <w:r>
        <w:rPr>
          <w:rFonts w:ascii="Arial" w:hAnsi="Arial" w:cs="Arial"/>
          <w:color w:val="000000"/>
          <w:sz w:val="20"/>
          <w:szCs w:val="20"/>
        </w:rPr>
        <w:t>); ТК «43 канал», ТК «ТКТ» (г. Темиртау, Карагандинская область); «Правдивая газета» (г. Алматы, </w:t>
      </w:r>
      <w:r>
        <w:rPr>
          <w:rStyle w:val="a5"/>
          <w:rFonts w:ascii="Arial" w:hAnsi="Arial" w:cs="Arial"/>
          <w:color w:val="000000"/>
          <w:sz w:val="20"/>
          <w:szCs w:val="20"/>
        </w:rPr>
        <w:t>24.02.2014 - постановление о прекращении деятельности СМИ; 18.04.2014 г. – постановление апелляционной коллегии ; 18.06.2014 г. – постановление кассационной коллегии; 21.08.2014 г. – отказ Верховного суда в возбуждении надзорного производства</w:t>
      </w:r>
      <w:r>
        <w:rPr>
          <w:rFonts w:ascii="Arial" w:hAnsi="Arial" w:cs="Arial"/>
          <w:color w:val="000000"/>
          <w:sz w:val="20"/>
          <w:szCs w:val="20"/>
        </w:rPr>
        <w:t>);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Ассанди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-Таймс» </w:t>
      </w:r>
      <w:r>
        <w:rPr>
          <w:rStyle w:val="a5"/>
          <w:rFonts w:ascii="Arial" w:hAnsi="Arial" w:cs="Arial"/>
          <w:color w:val="000000"/>
          <w:sz w:val="20"/>
          <w:szCs w:val="20"/>
        </w:rPr>
        <w:t>(г. Алматы, 21.04.2014 г. – постановление о прекращении деятельности СМИ, суд первой инстанции; 12.06.2014 – постановление апелляционной коллегии; 09.09.2014 г. – постановление кассационной коллегии)</w:t>
      </w:r>
      <w:r>
        <w:rPr>
          <w:rFonts w:ascii="Arial" w:hAnsi="Arial" w:cs="Arial"/>
          <w:color w:val="000000"/>
          <w:sz w:val="20"/>
          <w:szCs w:val="20"/>
        </w:rPr>
        <w:t xml:space="preserve">; «ADAM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(г. Алматы. </w:t>
      </w:r>
      <w:r>
        <w:rPr>
          <w:rStyle w:val="a5"/>
          <w:rFonts w:ascii="Arial" w:hAnsi="Arial" w:cs="Arial"/>
          <w:color w:val="000000"/>
          <w:sz w:val="20"/>
          <w:szCs w:val="20"/>
        </w:rPr>
        <w:t>20.11.2014 г. – определение суда о приостановлении выпуска СМИ до вынесения решения по иску Управления внутренней политики Алматы о закрытии журнала; 24.12.2014 г. – решение суда о закрытии журнала</w:t>
      </w:r>
      <w:r>
        <w:rPr>
          <w:rFonts w:ascii="Arial" w:hAnsi="Arial" w:cs="Arial"/>
          <w:color w:val="000000"/>
          <w:sz w:val="20"/>
          <w:szCs w:val="20"/>
        </w:rPr>
        <w:t>); газета «Чемпион» (г. Караганда. 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За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непредоставление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 xml:space="preserve"> налоговой отчетности</w:t>
      </w:r>
      <w:r>
        <w:rPr>
          <w:rFonts w:ascii="Arial" w:hAnsi="Arial" w:cs="Arial"/>
          <w:color w:val="000000"/>
          <w:sz w:val="20"/>
          <w:szCs w:val="20"/>
        </w:rPr>
        <w:t>) 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</w:rPr>
        <w:t>Необоснованное блокирование и ограничение доступа к веб-сайтам —  25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Сайт партии «Ак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жол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(г. Алматы); ratel.su (г. Алматы); Avaaz.org; мессенджеры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WhatsApp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 </w:t>
      </w:r>
      <w:hyperlink r:id="rId4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http://www.w3.org</w:t>
        </w:r>
      </w:hyperlink>
      <w:r>
        <w:rPr>
          <w:rFonts w:ascii="Arial" w:hAnsi="Arial" w:cs="Arial"/>
          <w:color w:val="000000"/>
          <w:sz w:val="20"/>
          <w:szCs w:val="20"/>
        </w:rPr>
        <w:t>; сайт ИА «Казахстан Сегодня» (г. Алматы); сайт газеты «Уральская неделя» </w:t>
      </w:r>
      <w:hyperlink r:id="rId5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http://www.uralskweek.kz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 (г. Уральск); www.NewTimes.kz (г. Астана); http://oo-osa.org (Карагандинская область); Радио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Азаттык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(г. Алматы), Facebook.com; </w:t>
      </w:r>
      <w:hyperlink r:id="rId6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www.kiwi.kz</w:t>
        </w:r>
      </w:hyperlink>
      <w:r>
        <w:rPr>
          <w:rFonts w:ascii="Arial" w:hAnsi="Arial" w:cs="Arial"/>
          <w:color w:val="000000"/>
          <w:sz w:val="20"/>
          <w:szCs w:val="20"/>
        </w:rPr>
        <w:t> (заблокирован на территории РФ по решению суда от 10.07.2013 г.); </w:t>
      </w:r>
      <w:hyperlink r:id="rId7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http://foren.germany.ru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; Радио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Азаттык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г.Алматы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Блокирование публикаций о принудительном выселении жителей бывшего дачного массива в Астане);  </w:t>
      </w:r>
      <w:hyperlink r:id="rId8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http://ssamopoznanie.ru</w:t>
        </w:r>
      </w:hyperlink>
      <w:r>
        <w:rPr>
          <w:rFonts w:ascii="Arial" w:hAnsi="Arial" w:cs="Arial"/>
          <w:color w:val="000000"/>
          <w:sz w:val="20"/>
          <w:szCs w:val="20"/>
        </w:rPr>
        <w:t>; радио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Азаттык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(г. Алматы. </w:t>
      </w:r>
      <w:r>
        <w:rPr>
          <w:rStyle w:val="a5"/>
          <w:rFonts w:ascii="Arial" w:hAnsi="Arial" w:cs="Arial"/>
          <w:color w:val="000000"/>
          <w:sz w:val="20"/>
          <w:szCs w:val="20"/>
        </w:rPr>
        <w:t>Ноябрь 2014.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</w:rPr>
        <w:t>Блокирование статьи «Эволюция» мнения Назарбаева о казахской государственности»</w:t>
      </w:r>
      <w:r>
        <w:rPr>
          <w:rFonts w:ascii="Arial" w:hAnsi="Arial" w:cs="Arial"/>
          <w:color w:val="000000"/>
          <w:sz w:val="20"/>
          <w:szCs w:val="20"/>
        </w:rPr>
        <w:t>); </w:t>
      </w:r>
      <w:hyperlink r:id="rId9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www.adilsoz.kz</w:t>
        </w:r>
      </w:hyperlink>
      <w:r>
        <w:rPr>
          <w:rFonts w:ascii="Arial" w:hAnsi="Arial" w:cs="Arial"/>
          <w:color w:val="000000"/>
          <w:sz w:val="20"/>
          <w:szCs w:val="20"/>
        </w:rPr>
        <w:t> (г. Алматы. </w:t>
      </w:r>
      <w:r>
        <w:rPr>
          <w:rStyle w:val="a5"/>
          <w:rFonts w:ascii="Arial" w:hAnsi="Arial" w:cs="Arial"/>
          <w:color w:val="000000"/>
          <w:sz w:val="20"/>
          <w:szCs w:val="20"/>
        </w:rPr>
        <w:t>Ноябрь 2014. Блокирование публикаций о судебных процессах по закрытию журнала «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ADAMbol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); Vlast.kz;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Tengrinews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Zonakz.net (г. Алматы. 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Ноябрь, 2014. Блокирование публикаций о видеоролике про «детей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казахстанцев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, воюющих в Сирии»</w:t>
      </w:r>
      <w:r>
        <w:rPr>
          <w:rFonts w:ascii="Arial" w:hAnsi="Arial" w:cs="Arial"/>
          <w:color w:val="000000"/>
          <w:sz w:val="20"/>
          <w:szCs w:val="20"/>
        </w:rPr>
        <w:t xml:space="preserve">); Kloop.kg (Республика Кыргызстан); </w:t>
      </w:r>
      <w:r>
        <w:rPr>
          <w:rFonts w:ascii="Arial" w:hAnsi="Arial" w:cs="Arial"/>
          <w:color w:val="000000"/>
          <w:sz w:val="20"/>
          <w:szCs w:val="20"/>
        </w:rPr>
        <w:lastRenderedPageBreak/>
        <w:t>ratel.kz (г. Алматы); www.adilsoz.kz (г. Алматы. </w:t>
      </w:r>
      <w:r>
        <w:rPr>
          <w:rStyle w:val="a5"/>
          <w:rFonts w:ascii="Arial" w:hAnsi="Arial" w:cs="Arial"/>
          <w:color w:val="000000"/>
          <w:sz w:val="20"/>
          <w:szCs w:val="20"/>
        </w:rPr>
        <w:t>05.12.2014 г. Блокировка информаций о ходе судебного процесса по закрытию журнала «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ADAMbol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»)</w:t>
      </w:r>
      <w:r>
        <w:rPr>
          <w:rFonts w:ascii="Arial" w:hAnsi="Arial" w:cs="Arial"/>
          <w:color w:val="000000"/>
          <w:sz w:val="20"/>
          <w:szCs w:val="20"/>
        </w:rPr>
        <w:t>; sportinfo.kz (г. Алматы)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Воспрепятствование законной профессиональной деятельности журналистов — 30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Преследования и обвинения в уголовном порядке — 38: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- обвинения в клевете — 15 случаев: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Жанна Зуева  («Новая», г.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Степногорск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Акмолинская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область. Переходящие данные. Слушание в апелляции); СМИ г. Зыряновск (Восточно-Казахстанская область); Людмила Батюшкина, Светлана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Демент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(ТК «5 канал», г. Караганда); Наталья Садыкова (журналист, г.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Актобе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Мусагали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Дуамбеков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(сайт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Insiderman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г. Астана); Виктор Мирошниченко («Время», г. Петропавловск); Валерий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Сурганов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(сайт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Insiderman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г. Астана); К.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Шурубаев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Б.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Баялин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Д.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Амрин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(жители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Акмолинской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области);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Жумабике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Жунусова («Общественная позиция», г. Алматы); Валерий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Сурганов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Мусагали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Дуамбеков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(сайт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Insiderman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г. Астана);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(«Общественная позиция», г. Алматы);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Жумабек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Муканов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(журналист,  г. Шымкент); Алексей Ким (житель г.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Талдыкорган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Алматинская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область); Андрей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Цуканов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(интернет-портал «16/12», г. Алматы); Оксана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Живицкая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Балхашский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рабочий», Карагандинская область)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Из них обвинительные приговоры – 2: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Мусагали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Дуамбеков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(сайт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Insiderman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г. Астана);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(«Общественная позиция», г. Алматы) 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- обвинения в разжигании социальной, межнациональной и религиозной вражды — 8 случаев: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Александр Харламов,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Риддерские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вести» (г.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Риддер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Восточно-Казахстанская область. </w:t>
      </w:r>
      <w:r>
        <w:rPr>
          <w:rStyle w:val="a5"/>
          <w:rFonts w:ascii="Arial" w:hAnsi="Arial" w:cs="Arial"/>
          <w:color w:val="000000"/>
          <w:sz w:val="20"/>
          <w:szCs w:val="20"/>
        </w:rPr>
        <w:t>Переходящие данные</w:t>
      </w:r>
      <w:r>
        <w:rPr>
          <w:rFonts w:ascii="Arial" w:hAnsi="Arial" w:cs="Arial"/>
          <w:color w:val="000000"/>
          <w:sz w:val="20"/>
          <w:szCs w:val="20"/>
        </w:rPr>
        <w:t xml:space="preserve">);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Ермек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Тайчибеков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(предприниматель, г.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Тараз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), www.zonakz.net (г. Алматы); страница группы «Народно-Освободительное движение Казахстан» </w:t>
      </w:r>
      <w:hyperlink r:id="rId10" w:anchor="/nod_kazakhstan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http://vk.com/public65203017#/nod_kazakhstan</w:t>
        </w:r>
      </w:hyperlink>
      <w:r>
        <w:rPr>
          <w:rFonts w:ascii="Arial" w:hAnsi="Arial" w:cs="Arial"/>
          <w:color w:val="000000"/>
          <w:sz w:val="20"/>
          <w:szCs w:val="20"/>
        </w:rPr>
        <w:t>; www.pavon.kz  (г. Павлодар);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Жұлдыздар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отбасы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Аңыз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адам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(г. Алматы); Youtube.com, Zonakz.net и facebook.com  (г. Алматы); nur.kz (г. Алматы) 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Гражданско-правовые требования к СМИ и журналистам - 106;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претензии и иски о защите чести и достоинства – 97 </w:t>
      </w:r>
      <w:r>
        <w:rPr>
          <w:rStyle w:val="a5"/>
          <w:rFonts w:ascii="Arial" w:hAnsi="Arial" w:cs="Arial"/>
          <w:color w:val="000000"/>
          <w:sz w:val="20"/>
          <w:szCs w:val="20"/>
        </w:rPr>
        <w:t>(из них 4 – переходящие данные.)</w:t>
      </w:r>
    </w:p>
    <w:p w:rsid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Заявленные суммы возмещения морального вреда – 743  млн. 500 тыс. тенге </w:t>
      </w:r>
      <w:r>
        <w:rPr>
          <w:rStyle w:val="a5"/>
          <w:rFonts w:ascii="Arial" w:hAnsi="Arial" w:cs="Arial"/>
          <w:color w:val="000000"/>
          <w:sz w:val="20"/>
          <w:szCs w:val="20"/>
        </w:rPr>
        <w:t xml:space="preserve">(в </w:t>
      </w:r>
      <w:proofErr w:type="spellStart"/>
      <w:r>
        <w:rPr>
          <w:rStyle w:val="a5"/>
          <w:rFonts w:ascii="Arial" w:hAnsi="Arial" w:cs="Arial"/>
          <w:color w:val="000000"/>
          <w:sz w:val="20"/>
          <w:szCs w:val="20"/>
        </w:rPr>
        <w:t>т.ч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</w:rPr>
        <w:t>. по переходящим данным – 3 млн. 300 тыс.)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Авторы требований к СМИ: чиновники – 27, юридические лица – 29, граждане – 41</w:t>
      </w:r>
      <w:r>
        <w:rPr>
          <w:rFonts w:ascii="Arial" w:hAnsi="Arial" w:cs="Arial"/>
          <w:color w:val="000000"/>
          <w:sz w:val="20"/>
          <w:szCs w:val="20"/>
        </w:rPr>
        <w:br/>
        <w:t>Вынесено судебных решений - 33. Из них в пользу СМИ и граждан – 24.</w:t>
      </w: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4B6C86" w:rsidRPr="00CC6267" w:rsidRDefault="00CC6267" w:rsidP="00CC626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Отказы и ограничения в предоставлении общественно значимой информации —  230.</w:t>
      </w:r>
      <w:bookmarkStart w:id="0" w:name="_GoBack"/>
      <w:bookmarkEnd w:id="0"/>
    </w:p>
    <w:sectPr w:rsidR="004B6C86" w:rsidRPr="00CC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86"/>
    <w:rsid w:val="004B6C86"/>
    <w:rsid w:val="00C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1604"/>
  <w15:chartTrackingRefBased/>
  <w15:docId w15:val="{8A90E2AE-652C-4F92-8F01-8B24601A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267"/>
    <w:rPr>
      <w:b/>
      <w:bCs/>
    </w:rPr>
  </w:style>
  <w:style w:type="character" w:styleId="a5">
    <w:name w:val="Emphasis"/>
    <w:basedOn w:val="a0"/>
    <w:uiPriority w:val="20"/>
    <w:qFormat/>
    <w:rsid w:val="00CC6267"/>
    <w:rPr>
      <w:i/>
      <w:iCs/>
    </w:rPr>
  </w:style>
  <w:style w:type="character" w:styleId="a6">
    <w:name w:val="Hyperlink"/>
    <w:basedOn w:val="a0"/>
    <w:uiPriority w:val="99"/>
    <w:semiHidden/>
    <w:unhideWhenUsed/>
    <w:rsid w:val="00CC6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amopoznani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oren.germany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wi.k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ralskweek.kz/" TargetMode="External"/><Relationship Id="rId10" Type="http://schemas.openxmlformats.org/officeDocument/2006/relationships/hyperlink" Target="http://vk.com/public65203017" TargetMode="External"/><Relationship Id="rId4" Type="http://schemas.openxmlformats.org/officeDocument/2006/relationships/hyperlink" Target="http://www.w3.org/" TargetMode="External"/><Relationship Id="rId9" Type="http://schemas.openxmlformats.org/officeDocument/2006/relationships/hyperlink" Target="http://www.adilsoz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2022-12-14T04:09:00Z</dcterms:created>
  <dcterms:modified xsi:type="dcterms:W3CDTF">2022-12-14T04:09:00Z</dcterms:modified>
</cp:coreProperties>
</file>