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I. Гибель при нападении  - 1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Муратхан Базарбаев, телеканал «Алматы» (г. Алматы).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II. Покушение на убийство - 1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Амангельды Батырбеков, «Сарыагаш инфо»</w:t>
      </w:r>
      <w:r>
        <w:rPr>
          <w:rFonts w:ascii="Arial" w:hAnsi="Arial" w:cs="Arial"/>
          <w:color w:val="000000"/>
          <w:sz w:val="20"/>
          <w:szCs w:val="20"/>
        </w:rPr>
        <w:t> (г. Сарыагаш, Туркестанская область)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III. Нападения на журналистов – 35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IV.  Аресты журналистов – 4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V. Угрозы журналистам – 69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       </w:t>
      </w:r>
      <w:r>
        <w:rPr>
          <w:rFonts w:ascii="Arial" w:hAnsi="Arial" w:cs="Arial"/>
          <w:color w:val="000000"/>
          <w:sz w:val="20"/>
          <w:szCs w:val="20"/>
        </w:rPr>
        <w:t>в т.ч.: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- Угрозы психологического порядка – 6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- Угрозы физической расправы - 4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- Уголовные преследования – 12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- Преследования в гражданском порядке – 15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в т.ч. претензии и иски о защите чести, достоинства и деловой репутации – 13</w:t>
      </w:r>
      <w:r>
        <w:rPr>
          <w:rFonts w:ascii="Arial" w:hAnsi="Arial" w:cs="Arial"/>
          <w:i/>
          <w:iCs/>
          <w:color w:val="000000"/>
          <w:sz w:val="20"/>
          <w:szCs w:val="20"/>
        </w:rPr>
        <w:br/>
      </w:r>
      <w:r>
        <w:rPr>
          <w:rStyle w:val="a5"/>
          <w:rFonts w:ascii="Arial" w:hAnsi="Arial" w:cs="Arial"/>
          <w:color w:val="000000"/>
          <w:sz w:val="20"/>
          <w:szCs w:val="20"/>
        </w:rPr>
        <w:t>из них в судебном порядке – 8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Авторы исковых требований: представители власти – 3, граждане – 6; юр.лица - 4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Заявленные суммы возмещения морального вреда – 7 млн. 350 тыс. тенге. Судами взыскано 550 тыс. тенге.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- </w:t>
      </w:r>
      <w:r>
        <w:rPr>
          <w:rStyle w:val="a4"/>
          <w:rFonts w:ascii="Arial" w:hAnsi="Arial" w:cs="Arial"/>
          <w:color w:val="000000"/>
          <w:sz w:val="20"/>
          <w:szCs w:val="20"/>
        </w:rPr>
        <w:t>Преследования в административном порядке – 11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VI. Угрозы СМИ – 12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том числе: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Нападение на офисы СМИ – 5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Неправомерное использование имиджа СМИ - 6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Также </w:t>
      </w:r>
      <w:r>
        <w:rPr>
          <w:rStyle w:val="a4"/>
          <w:rFonts w:ascii="Arial" w:hAnsi="Arial" w:cs="Arial"/>
          <w:color w:val="000000"/>
          <w:sz w:val="20"/>
          <w:szCs w:val="20"/>
        </w:rPr>
        <w:t>в январе-июне </w:t>
      </w:r>
      <w:r>
        <w:rPr>
          <w:rFonts w:ascii="Arial" w:hAnsi="Arial" w:cs="Arial"/>
          <w:color w:val="000000"/>
          <w:sz w:val="20"/>
          <w:szCs w:val="20"/>
        </w:rPr>
        <w:t>журналисты столкнулись со следующими нарушениями: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- Воспрепятствование законной профессиональной деятельности – 33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- Цензура – 1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- Нарушение права на получение и распространение информации – 103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т.ч.: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Отказы, ограничения в предоставлении общественно значимой информации – 70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Нарушение принципа гласности судебного процесса – 7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Нарушение равноправия СМИ - 6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Блокировка ресурса/Необоснованное ограничение доступа к веб-сайтам – 8</w:t>
      </w:r>
    </w:p>
    <w:p w:rsidR="009168C3" w:rsidRDefault="009168C3" w:rsidP="009168C3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Неправомерный доступ к компьютерной информации, DDoS-атаки - 11</w:t>
      </w:r>
    </w:p>
    <w:p w:rsidR="00F3584A" w:rsidRDefault="00F3584A">
      <w:bookmarkStart w:id="0" w:name="_GoBack"/>
      <w:bookmarkEnd w:id="0"/>
    </w:p>
    <w:sectPr w:rsidR="00F3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4A"/>
    <w:rsid w:val="009168C3"/>
    <w:rsid w:val="00F3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9F67-15F2-446B-BFC2-E0AA7E8B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8C3"/>
    <w:rPr>
      <w:b/>
      <w:bCs/>
    </w:rPr>
  </w:style>
  <w:style w:type="character" w:styleId="a5">
    <w:name w:val="Emphasis"/>
    <w:basedOn w:val="a0"/>
    <w:uiPriority w:val="20"/>
    <w:qFormat/>
    <w:rsid w:val="00916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2022-12-13T11:03:00Z</dcterms:created>
  <dcterms:modified xsi:type="dcterms:W3CDTF">2022-12-13T11:04:00Z</dcterms:modified>
</cp:coreProperties>
</file>