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368" w:rsidRPr="003A4368" w:rsidRDefault="003A4368" w:rsidP="003A4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368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>Осуждение журналистов к лишению и ограничению свободы (переходящие данные) - 0</w:t>
      </w:r>
    </w:p>
    <w:p w:rsidR="003A4368" w:rsidRPr="003A4368" w:rsidRDefault="003A4368" w:rsidP="003A436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A436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Нападения на редакции и работников СМИ — 1</w:t>
      </w:r>
    </w:p>
    <w:p w:rsidR="003A4368" w:rsidRPr="003A4368" w:rsidRDefault="003A4368" w:rsidP="003A436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A436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Нургали Кошаналиев (ТК «Отырар», г. Шымкент)</w:t>
      </w:r>
    </w:p>
    <w:p w:rsidR="003A4368" w:rsidRPr="003A4368" w:rsidRDefault="003A4368" w:rsidP="003A436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A436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Угрозы в отношении граждан, журналистов и СМИ- 0</w:t>
      </w:r>
    </w:p>
    <w:p w:rsidR="003A4368" w:rsidRPr="003A4368" w:rsidRDefault="003A4368" w:rsidP="003A436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A436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Необоснованное задержание работников СМИ — 4</w:t>
      </w:r>
    </w:p>
    <w:p w:rsidR="003A4368" w:rsidRPr="003A4368" w:rsidRDefault="003A4368" w:rsidP="003A436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A436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Андрей Гришин (КМБПЧиСЗ, г. Алматы); Ринат Кибраев, Дмитрий Щелоков, Нурали Айтеленов (блогеры, г. Алматы)</w:t>
      </w:r>
    </w:p>
    <w:p w:rsidR="003A4368" w:rsidRPr="003A4368" w:rsidRDefault="003A4368" w:rsidP="003A436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A436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Требования о прекращении деятельности СМИ – 2.</w:t>
      </w:r>
    </w:p>
    <w:p w:rsidR="003A4368" w:rsidRPr="003A4368" w:rsidRDefault="003A4368" w:rsidP="003A436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A436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т.ч.:</w:t>
      </w:r>
    </w:p>
    <w:p w:rsidR="003A4368" w:rsidRPr="003A4368" w:rsidRDefault="003A4368" w:rsidP="003A436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A436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«Правдивая газета» (г. Алматы)</w:t>
      </w:r>
    </w:p>
    <w:p w:rsidR="003A4368" w:rsidRPr="003A4368" w:rsidRDefault="003A4368" w:rsidP="003A436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A436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Приостановление и прекращение выпуска СМИ — 4:</w:t>
      </w:r>
    </w:p>
    <w:p w:rsidR="003A4368" w:rsidRPr="003A4368" w:rsidRDefault="003A4368" w:rsidP="003A436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A436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«Правдивая газета» (г.Алматы, </w:t>
      </w:r>
      <w:r w:rsidRPr="003A4368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28.12.2013 г. - приостановление на три месяца</w:t>
      </w:r>
      <w:r w:rsidRPr="003A436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); ТК «43 канал», ТК «ТКТ» (г. Темиртау, Карагандинская область); «Правдивая газета» (г. Алматы, </w:t>
      </w:r>
      <w:r w:rsidRPr="003A4368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24.02.2014 - постановление о прекращении деятельности СМИ</w:t>
      </w:r>
      <w:r w:rsidRPr="003A436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</w:t>
      </w:r>
    </w:p>
    <w:p w:rsidR="003A4368" w:rsidRPr="003A4368" w:rsidRDefault="003A4368" w:rsidP="003A436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A436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Блокирование и ограничение доступа к веб-сайтам — 6.</w:t>
      </w:r>
    </w:p>
    <w:p w:rsidR="003A4368" w:rsidRPr="003A4368" w:rsidRDefault="003A4368" w:rsidP="003A436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A436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Сайт партии «Ак жол» (г. Алматы); ratel.su (г. Алматы); Avaaz.org; мессенджеры WhatsApp и Viber; http://www.w3.org</w:t>
      </w:r>
    </w:p>
    <w:p w:rsidR="003A4368" w:rsidRPr="003A4368" w:rsidRDefault="003A4368" w:rsidP="003A436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A436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Воспрепятствование законной профессиональной деятельности журналистов — 11.</w:t>
      </w:r>
    </w:p>
    <w:p w:rsidR="003A4368" w:rsidRPr="003A4368" w:rsidRDefault="003A4368" w:rsidP="003A436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A436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Преследования и обвинения в уголовном порядке — 10:</w:t>
      </w:r>
    </w:p>
    <w:p w:rsidR="003A4368" w:rsidRPr="003A4368" w:rsidRDefault="003A4368" w:rsidP="003A436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A436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т.ч.:</w:t>
      </w:r>
    </w:p>
    <w:p w:rsidR="003A4368" w:rsidRPr="003A4368" w:rsidRDefault="003A4368" w:rsidP="003A436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A4368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- обвинения в клевете — 3 случая:</w:t>
      </w:r>
    </w:p>
    <w:p w:rsidR="003A4368" w:rsidRPr="003A4368" w:rsidRDefault="003A4368" w:rsidP="003A436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A436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Жанна Зуева («Новая», г. Степногорск, Акмолинская область. </w:t>
      </w:r>
      <w:r w:rsidRPr="003A4368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Переходящие данные. Слушание в апелляции</w:t>
      </w:r>
      <w:r w:rsidRPr="003A436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); СМИ г. Зыряновск (Восточно-Казахстанская область); Людмила Батюшкина, Светлана Демент (ТК «5 канал», г. Караганда)</w:t>
      </w:r>
    </w:p>
    <w:p w:rsidR="003A4368" w:rsidRPr="003A4368" w:rsidRDefault="003A4368" w:rsidP="003A436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A4368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- обвинения в разжигании межнациональной и религиозной вражды — 3:</w:t>
      </w:r>
    </w:p>
    <w:p w:rsidR="003A4368" w:rsidRPr="003A4368" w:rsidRDefault="003A4368" w:rsidP="003A436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A436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Александр Харламов, «Риддерские вести» (г. Риддер, Восточно-Казахстанская область. </w:t>
      </w:r>
      <w:r w:rsidRPr="003A4368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Переходящие данные</w:t>
      </w:r>
      <w:r w:rsidRPr="003A436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); Ермек Тайчибеков (предприниматель, г. Тараз), www.zonakz.net (г. Алматы)</w:t>
      </w:r>
    </w:p>
    <w:p w:rsidR="003A4368" w:rsidRPr="003A4368" w:rsidRDefault="003A4368" w:rsidP="003A436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A436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Гражданско-правовые требования к СМИ и журналистам - 22;</w:t>
      </w:r>
    </w:p>
    <w:p w:rsidR="003A4368" w:rsidRPr="003A4368" w:rsidRDefault="003A4368" w:rsidP="003A436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A436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т.ч.</w:t>
      </w:r>
    </w:p>
    <w:p w:rsidR="003A4368" w:rsidRPr="003A4368" w:rsidRDefault="003A4368" w:rsidP="003A436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A4368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претензии и иски о защите чести и достоинства – 18 </w:t>
      </w:r>
      <w:r w:rsidRPr="003A4368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(из них 3 – переходящие данные.)</w:t>
      </w:r>
    </w:p>
    <w:p w:rsidR="003A4368" w:rsidRPr="003A4368" w:rsidRDefault="003A4368" w:rsidP="003A436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A436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Заявленные суммы возмещения морального вреда – 18 млн. 400 тыс. тенге </w:t>
      </w:r>
      <w:r w:rsidRPr="003A4368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(в т.ч. по переходящим данным – 3 млн. 200 тыс.)</w:t>
      </w:r>
    </w:p>
    <w:p w:rsidR="003A4368" w:rsidRPr="003A4368" w:rsidRDefault="003A4368" w:rsidP="003A436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A436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Авторы требований к СМИ: чиновники – 2, юридические лица – 4, граждане – 12</w:t>
      </w:r>
    </w:p>
    <w:p w:rsidR="003A4368" w:rsidRPr="003A4368" w:rsidRDefault="003A4368" w:rsidP="003A436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A436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Отказы и ограничения в предоставлении общественно значимой информации — 38.</w:t>
      </w:r>
    </w:p>
    <w:p w:rsidR="00567D93" w:rsidRDefault="00567D93">
      <w:bookmarkStart w:id="0" w:name="_GoBack"/>
      <w:bookmarkEnd w:id="0"/>
    </w:p>
    <w:sectPr w:rsidR="00567D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D93"/>
    <w:rsid w:val="003A4368"/>
    <w:rsid w:val="00567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3C514E-E314-4445-B392-7F603D685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A4368"/>
    <w:rPr>
      <w:b/>
      <w:bCs/>
    </w:rPr>
  </w:style>
  <w:style w:type="paragraph" w:styleId="a4">
    <w:name w:val="Normal (Web)"/>
    <w:basedOn w:val="a"/>
    <w:uiPriority w:val="99"/>
    <w:semiHidden/>
    <w:unhideWhenUsed/>
    <w:rsid w:val="003A4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3A436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98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1660</Characters>
  <Application>Microsoft Office Word</Application>
  <DocSecurity>0</DocSecurity>
  <Lines>13</Lines>
  <Paragraphs>3</Paragraphs>
  <ScaleCrop>false</ScaleCrop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noreply</dc:creator>
  <cp:keywords/>
  <dc:description/>
  <cp:lastModifiedBy>noreply</cp:lastModifiedBy>
  <cp:revision>2</cp:revision>
  <dcterms:created xsi:type="dcterms:W3CDTF">2022-12-14T04:20:00Z</dcterms:created>
  <dcterms:modified xsi:type="dcterms:W3CDTF">2022-12-14T04:20:00Z</dcterms:modified>
</cp:coreProperties>
</file>